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A3" w:rsidRDefault="008C1EA3" w:rsidP="008C1EA3">
      <w:pPr>
        <w:jc w:val="center"/>
        <w:rPr>
          <w:rFonts w:ascii="Sylfaen" w:eastAsia="Sylfaen" w:hAnsi="Sylfaen" w:cs="Sylfaen"/>
        </w:rPr>
      </w:pPr>
      <w:r w:rsidRPr="00014FCC">
        <w:rPr>
          <w:noProof/>
        </w:rPr>
        <w:drawing>
          <wp:inline distT="0" distB="0" distL="0" distR="0" wp14:anchorId="4AF0DC86" wp14:editId="1548E696">
            <wp:extent cx="3269615" cy="29413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615" cy="2941320"/>
                    </a:xfrm>
                    <a:prstGeom prst="rect">
                      <a:avLst/>
                    </a:prstGeom>
                    <a:noFill/>
                    <a:ln>
                      <a:noFill/>
                    </a:ln>
                  </pic:spPr>
                </pic:pic>
              </a:graphicData>
            </a:graphic>
          </wp:inline>
        </w:drawing>
      </w:r>
    </w:p>
    <w:p w:rsidR="008C1EA3" w:rsidRDefault="008C1EA3" w:rsidP="008C1EA3">
      <w:pPr>
        <w:jc w:val="center"/>
        <w:rPr>
          <w:rFonts w:ascii="Sylfaen" w:eastAsia="Sylfaen" w:hAnsi="Sylfaen" w:cs="Sylfaen"/>
          <w:b/>
          <w:sz w:val="40"/>
          <w:szCs w:val="40"/>
        </w:rPr>
      </w:pPr>
    </w:p>
    <w:p w:rsidR="008C1EA3" w:rsidRPr="00F364E7" w:rsidRDefault="008C1EA3" w:rsidP="008C1EA3">
      <w:pPr>
        <w:jc w:val="center"/>
        <w:rPr>
          <w:rFonts w:ascii="Sylfaen" w:hAnsi="Sylfaen"/>
          <w:b/>
          <w:sz w:val="36"/>
          <w:szCs w:val="36"/>
          <w:lang w:val="ka-GE"/>
        </w:rPr>
      </w:pPr>
      <w:r w:rsidRPr="00F364E7">
        <w:rPr>
          <w:rFonts w:ascii="Sylfaen" w:hAnsi="Sylfaen"/>
          <w:b/>
          <w:sz w:val="36"/>
          <w:szCs w:val="36"/>
          <w:lang w:val="ka-GE"/>
        </w:rPr>
        <w:t>ინფორმაცია საქართველოს 20</w:t>
      </w:r>
      <w:r>
        <w:rPr>
          <w:rFonts w:ascii="Sylfaen" w:hAnsi="Sylfaen"/>
          <w:b/>
          <w:sz w:val="36"/>
          <w:szCs w:val="36"/>
        </w:rPr>
        <w:t>22</w:t>
      </w:r>
      <w:r w:rsidRPr="00F364E7">
        <w:rPr>
          <w:rFonts w:ascii="Sylfaen" w:hAnsi="Sylfaen"/>
          <w:b/>
          <w:sz w:val="36"/>
          <w:szCs w:val="36"/>
          <w:lang w:val="ka-GE"/>
        </w:rPr>
        <w:t xml:space="preserve"> წლის სახელმწიფო ბიუჯეტით </w:t>
      </w:r>
    </w:p>
    <w:p w:rsidR="008C1EA3" w:rsidRPr="00F364E7" w:rsidRDefault="008C1EA3" w:rsidP="008C1EA3">
      <w:pPr>
        <w:jc w:val="center"/>
        <w:rPr>
          <w:rFonts w:ascii="Sylfaen" w:hAnsi="Sylfaen"/>
          <w:b/>
          <w:sz w:val="36"/>
          <w:szCs w:val="36"/>
          <w:lang w:val="ka-GE"/>
        </w:rPr>
      </w:pPr>
      <w:r w:rsidRPr="00F364E7">
        <w:rPr>
          <w:rFonts w:ascii="Sylfaen" w:hAnsi="Sylfaen"/>
          <w:b/>
          <w:sz w:val="36"/>
          <w:szCs w:val="36"/>
          <w:lang w:val="ka-GE"/>
        </w:rPr>
        <w:t>გათვალისწინებული კაპიტალური პროექტების შესახებ</w:t>
      </w:r>
    </w:p>
    <w:p w:rsidR="008C1EA3" w:rsidRDefault="008C1EA3" w:rsidP="008C1EA3">
      <w:pPr>
        <w:tabs>
          <w:tab w:val="left" w:pos="284"/>
          <w:tab w:val="left" w:pos="709"/>
          <w:tab w:val="left" w:pos="4980"/>
        </w:tabs>
        <w:spacing w:after="120"/>
        <w:jc w:val="center"/>
        <w:rPr>
          <w:rFonts w:ascii="Sylfaen" w:hAnsi="Sylfaen"/>
          <w:bCs/>
          <w:i/>
          <w:sz w:val="28"/>
          <w:szCs w:val="28"/>
        </w:rPr>
      </w:pPr>
    </w:p>
    <w:p w:rsidR="008C1EA3" w:rsidRPr="0001469F" w:rsidRDefault="008C1EA3" w:rsidP="008C1EA3">
      <w:pPr>
        <w:tabs>
          <w:tab w:val="left" w:pos="284"/>
          <w:tab w:val="left" w:pos="709"/>
          <w:tab w:val="left" w:pos="4980"/>
        </w:tabs>
        <w:spacing w:after="120"/>
        <w:jc w:val="center"/>
        <w:rPr>
          <w:rFonts w:ascii="Sylfaen" w:hAnsi="Sylfaen"/>
          <w:bCs/>
          <w:i/>
          <w:sz w:val="28"/>
          <w:szCs w:val="28"/>
          <w:lang w:val="ka-GE"/>
        </w:rPr>
      </w:pPr>
      <w:r>
        <w:rPr>
          <w:rFonts w:ascii="Sylfaen" w:hAnsi="Sylfaen"/>
          <w:bCs/>
          <w:i/>
          <w:sz w:val="28"/>
          <w:szCs w:val="28"/>
          <w:lang w:val="ka-GE"/>
        </w:rPr>
        <w:t>(კაპიტალური ბიუჯეტის დანართი)</w:t>
      </w:r>
    </w:p>
    <w:p w:rsidR="008C1EA3" w:rsidRDefault="008C1EA3" w:rsidP="008C1EA3">
      <w:pPr>
        <w:rPr>
          <w:rFonts w:eastAsia="Sylfaen"/>
        </w:rPr>
      </w:pPr>
    </w:p>
    <w:p w:rsidR="008C1EA3" w:rsidRDefault="008C1EA3" w:rsidP="008C1EA3">
      <w:pPr>
        <w:rPr>
          <w:rFonts w:eastAsia="Sylfaen"/>
        </w:rPr>
      </w:pPr>
    </w:p>
    <w:p w:rsidR="008C1EA3" w:rsidRDefault="008C1EA3" w:rsidP="008C1EA3">
      <w:pPr>
        <w:rPr>
          <w:rFonts w:eastAsia="Sylfaen"/>
        </w:rPr>
      </w:pPr>
    </w:p>
    <w:p w:rsidR="008C1EA3" w:rsidRDefault="008C1EA3" w:rsidP="008C1EA3">
      <w:pPr>
        <w:rPr>
          <w:rFonts w:eastAsia="Sylfaen"/>
        </w:rPr>
      </w:pPr>
    </w:p>
    <w:p w:rsidR="008C1EA3" w:rsidRDefault="008C1EA3" w:rsidP="008C1EA3">
      <w:pPr>
        <w:tabs>
          <w:tab w:val="left" w:pos="284"/>
          <w:tab w:val="left" w:pos="709"/>
          <w:tab w:val="left" w:pos="4980"/>
        </w:tabs>
        <w:spacing w:after="120"/>
        <w:jc w:val="center"/>
        <w:rPr>
          <w:rFonts w:ascii="Sylfaen" w:hAnsi="Sylfaen"/>
          <w:b/>
          <w:bCs/>
          <w:sz w:val="28"/>
          <w:szCs w:val="28"/>
          <w:lang w:val="ka-GE"/>
        </w:rPr>
      </w:pPr>
      <w:r>
        <w:rPr>
          <w:rFonts w:ascii="Sylfaen" w:hAnsi="Sylfaen"/>
          <w:b/>
          <w:bCs/>
          <w:sz w:val="28"/>
          <w:szCs w:val="28"/>
          <w:lang w:val="ka-GE"/>
        </w:rPr>
        <w:t>თბილისი</w:t>
      </w:r>
    </w:p>
    <w:p w:rsidR="008C1EA3" w:rsidRDefault="008C1EA3" w:rsidP="008C1EA3">
      <w:pPr>
        <w:tabs>
          <w:tab w:val="left" w:pos="284"/>
          <w:tab w:val="left" w:pos="709"/>
          <w:tab w:val="left" w:pos="810"/>
        </w:tabs>
        <w:spacing w:after="120"/>
        <w:jc w:val="center"/>
        <w:rPr>
          <w:rFonts w:ascii="Sylfaen" w:hAnsi="Sylfaen"/>
          <w:b/>
          <w:bCs/>
          <w:sz w:val="28"/>
          <w:szCs w:val="28"/>
        </w:rPr>
      </w:pPr>
      <w:r>
        <w:rPr>
          <w:rFonts w:ascii="Sylfaen" w:hAnsi="Sylfaen"/>
          <w:b/>
          <w:bCs/>
          <w:sz w:val="28"/>
          <w:szCs w:val="28"/>
          <w:lang w:val="ka-GE"/>
        </w:rPr>
        <w:t>20</w:t>
      </w:r>
      <w:r>
        <w:rPr>
          <w:rFonts w:ascii="Sylfaen" w:hAnsi="Sylfaen"/>
          <w:b/>
          <w:bCs/>
          <w:sz w:val="28"/>
          <w:szCs w:val="28"/>
        </w:rPr>
        <w:t>21</w:t>
      </w:r>
    </w:p>
    <w:p w:rsidR="008C1EA3" w:rsidRDefault="008C1EA3" w:rsidP="008C1EA3">
      <w:pPr>
        <w:tabs>
          <w:tab w:val="left" w:pos="284"/>
          <w:tab w:val="left" w:pos="709"/>
          <w:tab w:val="left" w:pos="810"/>
        </w:tabs>
        <w:spacing w:after="120"/>
        <w:jc w:val="center"/>
        <w:rPr>
          <w:rFonts w:ascii="Sylfaen" w:hAnsi="Sylfaen"/>
          <w:b/>
          <w:bCs/>
          <w:sz w:val="28"/>
          <w:szCs w:val="28"/>
        </w:rPr>
      </w:pPr>
    </w:p>
    <w:p w:rsidR="008C1EA3" w:rsidRDefault="008C1EA3" w:rsidP="008C1EA3">
      <w:pPr>
        <w:pStyle w:val="Heading1"/>
        <w:jc w:val="center"/>
        <w:rPr>
          <w:rFonts w:ascii="Sylfaen" w:eastAsia="Sylfaen" w:hAnsi="Sylfaen" w:cs="Sylfaen"/>
        </w:rPr>
      </w:pPr>
      <w:r>
        <w:rPr>
          <w:rFonts w:ascii="Sylfaen" w:eastAsia="Sylfaen" w:hAnsi="Sylfaen" w:cs="Sylfaen"/>
        </w:rPr>
        <w:lastRenderedPageBreak/>
        <w:t>ინფორმაცია</w:t>
      </w:r>
      <w:r>
        <w:rPr>
          <w:rFonts w:eastAsia="Sylfaen"/>
        </w:rPr>
        <w:t xml:space="preserve"> </w:t>
      </w:r>
      <w:r>
        <w:rPr>
          <w:rFonts w:ascii="Sylfaen" w:eastAsia="Sylfaen" w:hAnsi="Sylfaen" w:cs="Sylfaen"/>
        </w:rPr>
        <w:t>კაპიტალურ</w:t>
      </w:r>
      <w:r>
        <w:rPr>
          <w:rFonts w:eastAsia="Sylfaen"/>
        </w:rPr>
        <w:t xml:space="preserve"> </w:t>
      </w:r>
      <w:r>
        <w:rPr>
          <w:rFonts w:ascii="Sylfaen" w:eastAsia="Sylfaen" w:hAnsi="Sylfaen" w:cs="Sylfaen"/>
        </w:rPr>
        <w:t>პროექტებზე</w:t>
      </w:r>
    </w:p>
    <w:p w:rsidR="008C1EA3" w:rsidRDefault="008C1EA3" w:rsidP="008C1EA3">
      <w:pPr>
        <w:jc w:val="right"/>
        <w:rPr>
          <w:rFonts w:ascii="Sylfaen" w:hAnsi="Sylfaen"/>
          <w:i/>
          <w:iCs/>
          <w:lang w:val="ka-GE"/>
        </w:rPr>
      </w:pPr>
    </w:p>
    <w:p w:rsidR="008C1EA3" w:rsidRDefault="008C1EA3" w:rsidP="008C1EA3">
      <w:pPr>
        <w:jc w:val="right"/>
        <w:rPr>
          <w:rFonts w:ascii="Sylfaen" w:hAnsi="Sylfaen"/>
          <w:i/>
          <w:iCs/>
          <w:lang w:val="ka-GE"/>
        </w:rPr>
      </w:pPr>
    </w:p>
    <w:p w:rsidR="008C1EA3" w:rsidRDefault="008C1EA3" w:rsidP="008C1EA3">
      <w:pPr>
        <w:jc w:val="right"/>
        <w:rPr>
          <w:rFonts w:ascii="Sylfaen" w:hAnsi="Sylfaen"/>
          <w:i/>
          <w:iCs/>
          <w:lang w:val="ka-GE"/>
        </w:rPr>
      </w:pPr>
      <w:r w:rsidRPr="0022243F">
        <w:rPr>
          <w:rFonts w:ascii="Sylfaen" w:hAnsi="Sylfaen"/>
          <w:i/>
          <w:iCs/>
          <w:lang w:val="ka-GE"/>
        </w:rPr>
        <w:t>ათას ლარ</w:t>
      </w:r>
      <w:r>
        <w:rPr>
          <w:rFonts w:ascii="Sylfaen" w:hAnsi="Sylfaen"/>
          <w:i/>
          <w:iCs/>
          <w:lang w:val="ka-GE"/>
        </w:rPr>
        <w:t>ებ</w:t>
      </w:r>
      <w:r w:rsidRPr="0022243F">
        <w:rPr>
          <w:rFonts w:ascii="Sylfaen" w:hAnsi="Sylfaen"/>
          <w:i/>
          <w:iCs/>
          <w:lang w:val="ka-GE"/>
        </w:rPr>
        <w:t>ში</w:t>
      </w:r>
    </w:p>
    <w:p w:rsidR="00287D7F" w:rsidRDefault="00287D7F" w:rsidP="008C1EA3">
      <w:pPr>
        <w:jc w:val="right"/>
        <w:rPr>
          <w:rFonts w:ascii="Sylfaen" w:hAnsi="Sylfaen"/>
          <w:i/>
          <w:iCs/>
          <w:lang w:val="ka-GE"/>
        </w:rPr>
      </w:pPr>
    </w:p>
    <w:tbl>
      <w:tblPr>
        <w:tblW w:w="5000" w:type="pct"/>
        <w:tblLook w:val="04A0" w:firstRow="1" w:lastRow="0" w:firstColumn="1" w:lastColumn="0" w:noHBand="0" w:noVBand="1"/>
      </w:tblPr>
      <w:tblGrid>
        <w:gridCol w:w="1053"/>
        <w:gridCol w:w="4732"/>
        <w:gridCol w:w="1167"/>
        <w:gridCol w:w="1166"/>
        <w:gridCol w:w="1166"/>
        <w:gridCol w:w="1166"/>
        <w:gridCol w:w="1166"/>
        <w:gridCol w:w="1166"/>
        <w:gridCol w:w="1166"/>
      </w:tblGrid>
      <w:tr w:rsidR="00287D7F" w:rsidRPr="00287D7F" w:rsidTr="00287D7F">
        <w:trPr>
          <w:trHeight w:val="113"/>
          <w:tblHeader/>
        </w:trPr>
        <w:tc>
          <w:tcPr>
            <w:tcW w:w="37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კოდი</w:t>
            </w:r>
          </w:p>
        </w:tc>
        <w:tc>
          <w:tcPr>
            <w:tcW w:w="1695"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დასახელება</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ფაქტი 2020 წლის ჩათვლით</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2021 წლის გეგმა</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2022 წლის პროექტი</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2023 წლის პროგნოზი</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2024 წლის პროგნოზი</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2025 წლის პროგნოზი</w:t>
            </w:r>
          </w:p>
        </w:tc>
        <w:tc>
          <w:tcPr>
            <w:tcW w:w="418" w:type="pct"/>
            <w:tcBorders>
              <w:top w:val="single" w:sz="4" w:space="0" w:color="D3D3D3"/>
              <w:left w:val="nil"/>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პროექტის მთლიანი თანხა</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24 14 01 01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220 კვ ხაზის "ახალციხე-ბათუმი" მშენებლობა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137,596.4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7,200.0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5,100.0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15,590.0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165,486.4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24 14 02 01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500 კვ ეგხ-ის "ქსანი-სტეფანწმინდა" მშენებლობა (EBRD, EU,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70,694.1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5,300.0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80,794.1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24 14 02 02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ელექტროგადამცემი ხაზი "ჯვარი ხორგა" (EBRD, EU,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124,620.7</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127,170.7</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24 14 03 01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500 კვ ეგხ "წყალტუბო-ახალციხე-თორთუმი" (Kfw, EU-NIF)</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9,400.0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44,023.0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74,200.0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100,180.0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247,903.0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24 14 03 02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ჩრდილოეთის რგოლი (EBRD), ნამახვანი - წყალტუბო - ლაჯანური (EBRD,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19,358.0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63,192.0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29,070.0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123,120.0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24 14 03 03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500 კვ ეგხ ჯვარი-წყალტუბო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20,881.0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81,670.0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30,134.0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161,685.0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24 14 03 04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გურიის ელგადაცემის ხაზების ინფრასტრუქტურის გაძლიერება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66,800.0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19,545.0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101,845.0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24 14 03 05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კახეთის ინფრასტრუქტურის გაძლიერება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42,390.0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19,640.0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106,530.0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24 14 03 06</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ხელედულა-ლაჯანური-ონი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57,850.0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6,202.0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70,252.0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24 15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217,173.4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A7215D">
            <w:pPr>
              <w:jc w:val="right"/>
              <w:rPr>
                <w:rFonts w:ascii="Sylfaen" w:hAnsi="Sylfaen" w:cs="Calibri"/>
                <w:color w:val="000000"/>
                <w:sz w:val="18"/>
                <w:szCs w:val="18"/>
              </w:rPr>
            </w:pPr>
            <w:r w:rsidRPr="00287D7F">
              <w:rPr>
                <w:rFonts w:ascii="Sylfaen" w:hAnsi="Sylfaen" w:cs="Calibri"/>
                <w:color w:val="000000"/>
                <w:sz w:val="18"/>
                <w:szCs w:val="18"/>
              </w:rPr>
              <w:t>7</w:t>
            </w:r>
            <w:r w:rsidR="00A7215D">
              <w:rPr>
                <w:rFonts w:ascii="Sylfaen" w:hAnsi="Sylfaen" w:cs="Calibri"/>
                <w:color w:val="000000"/>
                <w:sz w:val="18"/>
                <w:szCs w:val="18"/>
              </w:rPr>
              <w:t>0</w:t>
            </w:r>
            <w:r w:rsidRPr="00287D7F">
              <w:rPr>
                <w:rFonts w:ascii="Sylfaen" w:hAnsi="Sylfaen" w:cs="Calibri"/>
                <w:color w:val="000000"/>
                <w:sz w:val="18"/>
                <w:szCs w:val="18"/>
              </w:rPr>
              <w:t>,</w:t>
            </w:r>
            <w:r w:rsidR="00A7215D">
              <w:rPr>
                <w:rFonts w:ascii="Sylfaen" w:hAnsi="Sylfaen" w:cs="Calibri"/>
                <w:color w:val="000000"/>
                <w:sz w:val="18"/>
                <w:szCs w:val="18"/>
              </w:rPr>
              <w:t>00</w:t>
            </w: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A7215D">
            <w:pPr>
              <w:jc w:val="right"/>
              <w:rPr>
                <w:rFonts w:ascii="Sylfaen" w:hAnsi="Sylfaen" w:cs="Calibri"/>
                <w:color w:val="000000"/>
                <w:sz w:val="18"/>
                <w:szCs w:val="18"/>
              </w:rPr>
            </w:pPr>
            <w:r w:rsidRPr="00287D7F">
              <w:rPr>
                <w:rFonts w:ascii="Sylfaen" w:hAnsi="Sylfaen" w:cs="Calibri"/>
                <w:color w:val="000000"/>
                <w:sz w:val="18"/>
                <w:szCs w:val="18"/>
              </w:rPr>
              <w:t>50</w:t>
            </w:r>
            <w:r w:rsidR="00A7215D">
              <w:rPr>
                <w:rFonts w:ascii="Sylfaen" w:hAnsi="Sylfaen" w:cs="Calibri"/>
                <w:color w:val="000000"/>
                <w:sz w:val="18"/>
                <w:szCs w:val="18"/>
              </w:rPr>
              <w:t>2</w:t>
            </w:r>
            <w:r w:rsidRPr="00287D7F">
              <w:rPr>
                <w:rFonts w:ascii="Sylfaen" w:hAnsi="Sylfaen" w:cs="Calibri"/>
                <w:color w:val="000000"/>
                <w:sz w:val="18"/>
                <w:szCs w:val="18"/>
              </w:rPr>
              <w:t>,</w:t>
            </w:r>
            <w:r w:rsidR="00A7215D">
              <w:rPr>
                <w:rFonts w:ascii="Sylfaen" w:hAnsi="Sylfaen" w:cs="Calibri"/>
                <w:color w:val="000000"/>
                <w:sz w:val="18"/>
                <w:szCs w:val="18"/>
              </w:rPr>
              <w:t>17</w:t>
            </w:r>
            <w:bookmarkStart w:id="0" w:name="_GoBack"/>
            <w:bookmarkEnd w:id="0"/>
            <w:r w:rsidRPr="00287D7F">
              <w:rPr>
                <w:rFonts w:ascii="Sylfaen" w:hAnsi="Sylfaen" w:cs="Calibri"/>
                <w:color w:val="000000"/>
                <w:sz w:val="18"/>
                <w:szCs w:val="18"/>
              </w:rPr>
              <w:t>3.4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საავტომობილო გზების პერიოდული შეკეთება და რეაბილიტაცია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2,260,800.2</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3,910,800.2</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25 02 02 07</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სანაპირო ზონების ნაპირსამაგრი სამუშაოები</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94,242.6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224,242.6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25 02 02 08</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ბაღდათი-აბასთუმნის საავტომობილო გზის რეკონსტრუქცია-რეაბილიტაცია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64,939.8</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234,939.8</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25 02 02 09</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ზემო იმერეთი (საჩხერე) - რაჭის დამაკავშირებელი საავტომობილო გზის რეკონსტრუქცია-მშენებლობა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71,002.2</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127,002.2</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25 02 02 11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შიდასახელმწიფოებრივი გზების აქტივების მართვის პროექტი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49,092.6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130,592.6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lastRenderedPageBreak/>
              <w:t>25 02 02 12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22,782.3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117,782.3</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25 02 02 13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67,452.3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133,452.3</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25 02 02 14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მდინარე დებედაზე ხიდის მშენებლობა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2,436.9</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12,236.9</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340,194.9</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570,194.9</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ქ. ბათუმის ახალი შემოვლითი გზა (ADB, AIIB)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322,594.5</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457,594.5</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588,964.4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883,964.4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99,877.4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334,877.4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297,183.6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143,000.0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735,183.6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25 02 03 06</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441,108.8</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162,000.0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973,108.8</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25 02 03 07</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146,853.2</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591,853.2</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25 02 03 08</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სენაკი-ფოთი-სარფის საავტომობილო გზის კმ48-კმ64 გრიგოლეთი-ჩოლოქის მონაკვეთის მშენებლობა (EIB)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119,929.5</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82,000.0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83,000.0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284,929.5</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25 02 03 09</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278,017.5</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185,000.0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1,183,017.5</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25 02 03 10</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თბილისი-ბაკურციხე-ლაგოდეხის საავტომობილო გზის ბაკურციხე-წნორის მონაკვეთის მშენებლობა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6,043.0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85,043.0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lastRenderedPageBreak/>
              <w:t>25 02 03 11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მდინარე რიონზე ფოთის ხიდის მშენებლობა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290.5</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60,290.5</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25 02 03 12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457,250.6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25 02 03 13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ალგეთი-სადახლოს საავტომობილო გზის მშენებლობა-მოდერნიზაცია (EIB)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254,000.0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25 02 03 14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თბილისი-ბაკურციხე-ლაგოდეხის საავტომობილო გზის ლოჭინი-საგარეჯოს მონაკვეთის მშენებლობა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670,000.0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25 02 03 15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259,000.0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25 02 03 16</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მცხეთა-სტეფანწმინდა-ლარსის საავტომობილო გზის წიწამური-ჟინვალის მონაკვეთის მშენებლობა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448,000.0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საქართველოს მუნიციპალური განვითარების ფონდის მიერ განსახორციელებელი პროექტები</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160,927.8</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61,000.0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471,927.8</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განახლებული რეგიონების პროგრამა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980,000.0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რეგიონალური განვითარების პროექტი III (მცხეთა-მთიანეთი და სამცხე-ჯავახეთი) (WB)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71,004.2</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193,004.2</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რეგიონალური და მუნიციპალური ინფრასტრუქტურის განვითარების პროექტი II (WB, WB-TF)</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80,291.1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27,400.0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237,691.1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საქართველოს ურბანული რეკონსტრუქციის და განვითარების პროექტი (EIB)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281,978.3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29,500.0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6,200.0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318,178.3</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25 03 06</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9,330.3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12,980.3</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25 03 07 01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საცხოვრებლად ვარგისი ქალაქების საინვესტიციო პროგრამა (I ფაზა)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6,097.2</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43,000.0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99,600.0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99,600.0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396,297.2</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25 03 08</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ტურისტული ინფრასტრუქტურის მშენებლობა-რეაბილიტაცია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7,344.1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9,594.1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25 03 09</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მდგრადი ურბანული ტრანსპორტის განვითარების საინვესტიციო პროგრამა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588,965.6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594,115.6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25 03 10</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ჭიათურის საბაგირო გზების რეკონსტრუქცია-რეაბილიტაციის პროექტი (Government of France)</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46,734.7</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48,284.7</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lastRenderedPageBreak/>
              <w:t>25 04 01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956,514.5</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83,000.0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97,000.0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36,700.0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1,263,214.5</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25 04 02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მდგრადი წყალმომარაგებისა და სანიტარული სექტორის განვითარების პროგრამა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5,750.0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11,850.0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41,100.0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25 04 03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იმერეთის და ყაზბეგის მუნიციპალიტეტებში კომუნალური ინფრასტრუქტურის გაუმჯობესება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773.1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373,573.1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25 04 04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67,000.0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233,700.0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25 04 05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ქუთაისის წყალარინების პროექტი (EIB, EPTATF)</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94.1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4,200.0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330,294.1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25 04 06</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რეგიონებში ინფრასტრუქტურული პროექტების მხარდაჭერის ღონისძიებები</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121,089.1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1,651,089.1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25 05 02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ქუთაისის მყარი ნარჩენების ინტეგრირებული მართვის პროექტი (EU,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17,912.4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35,400.0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35,400.0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91,862.4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25 05 03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ქვემო ქართლის ნარჩენების მართვის პროექტი (EBRD, SIDA)</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1,031.0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8,350.0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32,781.0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25 05 04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4,681.8</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30,700.0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127,381.8</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25 06 01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იძულებით გადაადგილებულ პირთათვის სოციალური და საცხოვრებელი პირობების გაუმჯობესება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97,243.3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31,300.0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141,443.3</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25 07 01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საჯარო სკოლების მშენებლობა-რეაბილიტაცია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133,318.0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623,318.0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25 07 02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1,479.8</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7,100.0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78,579.8</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25 07 03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ინოვაციის, ინკლუზიურობის და ხარისხის პროექტი - საქართველო I2Q (IBRD)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139,070.4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25 07 04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ზოგადსაგანმანათლებლო ინფრასტრუქტურის მშენებლობა-რეაბილიტაცია მუნიციპალიტეტებში</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130,000.0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26 02 03</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პენიტენციური სისტემის ინფრასტრუქტურის გაუმჯობესება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192,852.0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314,352.0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27 04 01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 xml:space="preserve">სამედიცინო დაწესებულებათა რეაბილიტაცია და აღჭურვა </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274,612.0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31,000.0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455,612.0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31 06 01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სამელიორაციო სისტემების რეაბილიტაცია და ტექნიკის შეძენა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315,395.1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51,500.0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56,000.0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55,500.0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566,395.1</w:t>
            </w:r>
          </w:p>
        </w:tc>
      </w:tr>
      <w:tr w:rsidR="00287D7F" w:rsidRPr="00287D7F" w:rsidTr="00287D7F">
        <w:trPr>
          <w:trHeight w:val="113"/>
        </w:trPr>
        <w:tc>
          <w:tcPr>
            <w:tcW w:w="377" w:type="pct"/>
            <w:tcBorders>
              <w:top w:val="nil"/>
              <w:left w:val="single" w:sz="8" w:space="0" w:color="D3D3D3"/>
              <w:bottom w:val="single" w:sz="8" w:space="0" w:color="D3D3D3"/>
              <w:right w:val="single" w:sz="8"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32 07</w:t>
            </w:r>
          </w:p>
        </w:tc>
        <w:tc>
          <w:tcPr>
            <w:tcW w:w="1695" w:type="pct"/>
            <w:tcBorders>
              <w:top w:val="nil"/>
              <w:left w:val="nil"/>
              <w:bottom w:val="single" w:sz="8" w:space="0" w:color="D3D3D3"/>
              <w:right w:val="single" w:sz="8"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საგანმანათლებლო და სამეცნიერო ინფრასტრუქტურის განვითარება</w:t>
            </w:r>
          </w:p>
        </w:tc>
        <w:tc>
          <w:tcPr>
            <w:tcW w:w="418"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969,412.6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90,769.3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115,050.0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227,000.0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1,852,231.9</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lastRenderedPageBreak/>
              <w:t>33 06 03 02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კულტურული მემკვიდრეობის დაცვის ხელშეწყობა</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79,687.3</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13,302.0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17,300.0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23,468.0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23,468.0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23,468.0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180,693.3</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აჭარის მყარი ნარჩენების პროექტი (EBRD, SIDA)</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13,330.6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23,530.6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55 13 02</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ბათუმის ავტობუსების პროექტი (E5P,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22,092.7</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8,800.0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31,892.7</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55 13 03 01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 მყარი ნარჩენების მართვის პროექტი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495.6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18,000.0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70,995.6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55 13 04</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აჭარის სოფლების წყალმომარაგებისა და წყალარინების პროგრამა, საქართველო (EU, KfW)</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7,819.0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12,300.0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62,100.0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57,900.0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175,119.0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55 13 05</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4,240.1</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14,240.1</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55 13 06</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 ავტობუსების პროექტი (ფაზა II)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136,796.6</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145,000.0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23,750.0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305,546.6</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55 13 07</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 ავტობუსების პროექტი - ფაზა III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71,250.0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71,250.0</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55 13 08</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თბილისის მეტროს პროექტი (EBRD)</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1,906.9</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117,500.0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233,442.5</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352,849.4</w:t>
            </w:r>
          </w:p>
        </w:tc>
      </w:tr>
      <w:tr w:rsidR="00287D7F" w:rsidRPr="00287D7F" w:rsidTr="00287D7F">
        <w:trPr>
          <w:trHeight w:val="113"/>
        </w:trPr>
        <w:tc>
          <w:tcPr>
            <w:tcW w:w="377" w:type="pct"/>
            <w:tcBorders>
              <w:top w:val="nil"/>
              <w:left w:val="single" w:sz="4" w:space="0" w:color="D3D3D3"/>
              <w:bottom w:val="single" w:sz="4" w:space="0" w:color="D3D3D3"/>
              <w:right w:val="single" w:sz="4" w:space="0" w:color="D3D3D3"/>
            </w:tcBorders>
            <w:shd w:val="clear" w:color="auto" w:fill="auto"/>
            <w:vAlign w:val="center"/>
            <w:hideMark/>
          </w:tcPr>
          <w:p w:rsidR="00287D7F" w:rsidRPr="00287D7F" w:rsidRDefault="00287D7F" w:rsidP="00287D7F">
            <w:pPr>
              <w:jc w:val="center"/>
              <w:rPr>
                <w:rFonts w:ascii="Sylfaen" w:hAnsi="Sylfaen" w:cs="Calibri"/>
                <w:color w:val="000000"/>
                <w:sz w:val="18"/>
                <w:szCs w:val="18"/>
              </w:rPr>
            </w:pPr>
            <w:r w:rsidRPr="00287D7F">
              <w:rPr>
                <w:rFonts w:ascii="Sylfaen" w:hAnsi="Sylfaen" w:cs="Calibri"/>
                <w:color w:val="000000"/>
                <w:sz w:val="18"/>
                <w:szCs w:val="18"/>
              </w:rPr>
              <w:t>55 14 01</w:t>
            </w:r>
          </w:p>
        </w:tc>
        <w:tc>
          <w:tcPr>
            <w:tcW w:w="1695"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rPr>
                <w:rFonts w:ascii="Sylfaen" w:hAnsi="Sylfaen" w:cs="Calibri"/>
                <w:color w:val="000000"/>
                <w:sz w:val="18"/>
                <w:szCs w:val="18"/>
              </w:rPr>
            </w:pPr>
            <w:r w:rsidRPr="00287D7F">
              <w:rPr>
                <w:rFonts w:ascii="Sylfaen" w:hAnsi="Sylfaen" w:cs="Calibri"/>
                <w:color w:val="000000"/>
                <w:sz w:val="18"/>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4,290.4</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30,000.0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170,000.0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0.0</w:t>
            </w:r>
          </w:p>
        </w:tc>
        <w:tc>
          <w:tcPr>
            <w:tcW w:w="418" w:type="pct"/>
            <w:tcBorders>
              <w:top w:val="nil"/>
              <w:left w:val="nil"/>
              <w:bottom w:val="single" w:sz="4" w:space="0" w:color="D3D3D3"/>
              <w:right w:val="single" w:sz="4" w:space="0" w:color="D3D3D3"/>
            </w:tcBorders>
            <w:shd w:val="clear" w:color="auto" w:fill="auto"/>
            <w:vAlign w:val="center"/>
            <w:hideMark/>
          </w:tcPr>
          <w:p w:rsidR="00287D7F" w:rsidRPr="00287D7F" w:rsidRDefault="00287D7F" w:rsidP="00287D7F">
            <w:pPr>
              <w:jc w:val="right"/>
              <w:rPr>
                <w:rFonts w:ascii="Sylfaen" w:hAnsi="Sylfaen" w:cs="Calibri"/>
                <w:color w:val="000000"/>
                <w:sz w:val="18"/>
                <w:szCs w:val="18"/>
              </w:rPr>
            </w:pPr>
            <w:r w:rsidRPr="00287D7F">
              <w:rPr>
                <w:rFonts w:ascii="Sylfaen" w:hAnsi="Sylfaen" w:cs="Calibri"/>
                <w:color w:val="000000"/>
                <w:sz w:val="18"/>
                <w:szCs w:val="18"/>
              </w:rPr>
              <w:t>204,290.4</w:t>
            </w:r>
          </w:p>
        </w:tc>
      </w:tr>
    </w:tbl>
    <w:p w:rsidR="00287D7F" w:rsidRDefault="00287D7F" w:rsidP="008C1EA3">
      <w:pPr>
        <w:jc w:val="right"/>
        <w:rPr>
          <w:rFonts w:ascii="Sylfaen" w:hAnsi="Sylfaen"/>
          <w:i/>
          <w:iCs/>
          <w:lang w:val="ka-GE"/>
        </w:rPr>
      </w:pPr>
    </w:p>
    <w:p w:rsidR="008C1EA3" w:rsidRDefault="008C1EA3" w:rsidP="008C1EA3">
      <w:pPr>
        <w:jc w:val="right"/>
        <w:rPr>
          <w:rFonts w:ascii="Sylfaen" w:hAnsi="Sylfaen"/>
          <w:i/>
          <w:iCs/>
          <w:lang w:val="ka-GE"/>
        </w:rPr>
      </w:pPr>
    </w:p>
    <w:p w:rsidR="008C1EA3" w:rsidRDefault="008C1EA3" w:rsidP="008C1EA3">
      <w:pPr>
        <w:jc w:val="right"/>
        <w:rPr>
          <w:rFonts w:ascii="Sylfaen" w:hAnsi="Sylfaen"/>
          <w:i/>
          <w:iCs/>
          <w:lang w:val="ka-GE"/>
        </w:rPr>
      </w:pPr>
    </w:p>
    <w:p w:rsidR="001165C5" w:rsidRDefault="001165C5"/>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p w:rsidR="007E404B" w:rsidRDefault="007E404B"/>
    <w:tbl>
      <w:tblPr>
        <w:tblW w:w="5000" w:type="pct"/>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3551"/>
        <w:gridCol w:w="10397"/>
      </w:tblGrid>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lastRenderedPageBreak/>
              <w:t>220 კვ ხაზის "ახალციხე-ბათუმი" მშენებლობა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24 14 01 01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220კვ "ახალციხე-ბათუმი" ხაზის მშენებლობა, </w:t>
            </w:r>
            <w:r w:rsidRPr="003E66CD">
              <w:rPr>
                <w:rFonts w:ascii="Sylfaen" w:hAnsi="Sylfaen" w:cs="Calibri"/>
                <w:color w:val="000000"/>
              </w:rPr>
              <w:br/>
              <w:t xml:space="preserve">საბითუმო ვაჭრობის განვითარების პლათფორმა  ,,SCADA/EMS” სისტემის განახლება; </w:t>
            </w:r>
            <w:r w:rsidRPr="003E66CD">
              <w:rPr>
                <w:rFonts w:ascii="Sylfaen" w:hAnsi="Sylfaen" w:cs="Calibri"/>
                <w:color w:val="000000"/>
              </w:rPr>
              <w:br/>
              <w:t>აჭარა-გურიის ელექტრომომარაგების საიმედოობის ამაღლება (“პალიასტომი 1,2” ხაზების დარეზერვირება).</w:t>
            </w:r>
            <w:r w:rsidRPr="003E66CD">
              <w:rPr>
                <w:rFonts w:ascii="Sylfaen" w:hAnsi="Sylfaen" w:cs="Calibri"/>
                <w:color w:val="000000"/>
              </w:rPr>
              <w:br/>
              <w:t>აჭარის  პერსპექტიული ჰესების ქსელში ინტეგრირების მაღალი ხარისხის უზრუნველყოფა;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აქტიურ ფაზაში იქნება 220 კვ. ეგხ ,,ახალციხე- ბათუმი" - ის ხაზის სხალთის მონაკვეთის 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„ახალციხე-ბათუმი" ხაზის მშენებლობის სრული სამუშაოების განხორციელება (I და II ფაზა):</w:t>
            </w:r>
            <w:r w:rsidRPr="003E66CD">
              <w:rPr>
                <w:rFonts w:ascii="Sylfaen" w:hAnsi="Sylfaen" w:cs="Calibri"/>
                <w:color w:val="000000"/>
              </w:rPr>
              <w:br/>
              <w:t>146 კმ-ის სიგრძის 220 კვტ-იანი ორჯაჭვა ელექტროგადამცემი ხაზის მშენებლობა;</w:t>
            </w:r>
            <w:r w:rsidRPr="003E66CD">
              <w:rPr>
                <w:rFonts w:ascii="Sylfaen" w:hAnsi="Sylfaen" w:cs="Calibri"/>
                <w:color w:val="000000"/>
              </w:rPr>
              <w:br/>
              <w:t>220/110 კვ-იანი 125 მგვა ავტოტრანსფორმატორის და ამწევი ქვესადგურის მშენებლობა/მონტაჟი;</w:t>
            </w:r>
            <w:r w:rsidRPr="003E66CD">
              <w:rPr>
                <w:rFonts w:ascii="Sylfaen" w:hAnsi="Sylfaen" w:cs="Calibri"/>
                <w:color w:val="000000"/>
              </w:rPr>
              <w:br/>
              <w:t>417 ანძის ფუნდამენტის მოწყობა, ანძების მონტაჟი და ანძებთან მისასვლელი გზების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220 კვ. „ახალციხე - ბათუმი" ელექტოგადამცები ხაზი;</w:t>
            </w:r>
            <w:r w:rsidRPr="003E66CD">
              <w:rPr>
                <w:rFonts w:ascii="Sylfaen" w:hAnsi="Sylfaen" w:cs="Calibri"/>
                <w:color w:val="000000"/>
              </w:rPr>
              <w:br/>
              <w:t>განახლებული „SCADA/EMS” სისტემა.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500 კვ ეგხ-ის "ქსანი-სტეფანწმინდა" მშენებლობა (EBRD, EU,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24 14 02 01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500-კილოვოლტიანი ელექტროგადამცემი ხაზის „ქსანი-სტეფანწმინდა“ მშენებლობა;</w:t>
            </w:r>
            <w:r w:rsidRPr="003E66CD">
              <w:rPr>
                <w:rFonts w:ascii="Sylfaen" w:hAnsi="Sylfaen" w:cs="Calibri"/>
                <w:color w:val="000000"/>
              </w:rPr>
              <w:br/>
            </w:r>
            <w:r w:rsidRPr="003E66CD">
              <w:rPr>
                <w:rFonts w:ascii="Sylfaen" w:hAnsi="Sylfaen" w:cs="Calibri"/>
                <w:color w:val="000000"/>
              </w:rPr>
              <w:br/>
              <w:t>რუსეთი–საქართველო–სომხეთი–ირანის სატრანზიტო პოტენციალის საიმედო რეალიზაცია;</w:t>
            </w:r>
            <w:r w:rsidRPr="003E66CD">
              <w:rPr>
                <w:rFonts w:ascii="Sylfaen" w:hAnsi="Sylfaen" w:cs="Calibri"/>
                <w:color w:val="000000"/>
              </w:rPr>
              <w:br/>
            </w:r>
            <w:r w:rsidRPr="003E66CD">
              <w:rPr>
                <w:rFonts w:ascii="Sylfaen" w:hAnsi="Sylfaen" w:cs="Calibri"/>
                <w:color w:val="000000"/>
              </w:rPr>
              <w:br/>
              <w:t>500-კილოვოლტიანი ხაზის „კავკასიონი“ (საქართველო–რუსეთი) რეზერვირება;</w:t>
            </w:r>
            <w:r w:rsidRPr="003E66CD">
              <w:rPr>
                <w:rFonts w:ascii="Sylfaen" w:hAnsi="Sylfaen" w:cs="Calibri"/>
                <w:color w:val="000000"/>
              </w:rPr>
              <w:br/>
            </w:r>
            <w:r w:rsidRPr="003E66CD">
              <w:rPr>
                <w:rFonts w:ascii="Sylfaen" w:hAnsi="Sylfaen" w:cs="Calibri"/>
                <w:color w:val="000000"/>
              </w:rPr>
              <w:lastRenderedPageBreak/>
              <w:br/>
              <w:t>მდინარე თერგის ჰესების ქსელში ინტეგრირება.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500კვ ელექტროგადამცემი ხაზის „ქსანი - სტეფანწმინდა“  ესქპლუატაციაში მიღება.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96 კმ-ის სიგრძის 500 კვტ-იანი ორჯაჭვა ელექტროგადამცემი ხაზის მშენებლობა;</w:t>
            </w:r>
            <w:r w:rsidRPr="003E66CD">
              <w:rPr>
                <w:rFonts w:ascii="Sylfaen" w:hAnsi="Sylfaen" w:cs="Calibri"/>
                <w:color w:val="000000"/>
              </w:rPr>
              <w:br/>
            </w:r>
            <w:r w:rsidRPr="003E66CD">
              <w:rPr>
                <w:rFonts w:ascii="Sylfaen" w:hAnsi="Sylfaen" w:cs="Calibri"/>
                <w:color w:val="000000"/>
              </w:rPr>
              <w:br/>
              <w:t>500/110 კვ ტრანსფორმატორის მოტნაჟი (სიმძლავრე 250 მგვა) ქვესადგურ „სტეფანწმინდაში";</w:t>
            </w:r>
            <w:r w:rsidRPr="003E66CD">
              <w:rPr>
                <w:rFonts w:ascii="Sylfaen" w:hAnsi="Sylfaen" w:cs="Calibri"/>
                <w:color w:val="000000"/>
              </w:rPr>
              <w:br/>
            </w:r>
            <w:r w:rsidRPr="003E66CD">
              <w:rPr>
                <w:rFonts w:ascii="Sylfaen" w:hAnsi="Sylfaen" w:cs="Calibri"/>
                <w:color w:val="000000"/>
              </w:rPr>
              <w:br/>
              <w:t>251 ანძის ფუნდამენტის მოწყობა, ანძების მონტაჟი და ანძებთან მისასვლელი გზების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500კვ-იანი ელექტროგადამცემი ხაზის „ქსანი - სტეფანწმინდა“.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ელექტროგადამცემი ხაზი "ჯვარი ხორგა" (EBRD, EU,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24 14 02 02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აფხაზეთის, სამეგრელოს, აჭარისა და გურიის ელექტრომომარაგების საიმედოობის ამაღლება (ხაზების „ეგრისი 1, 2“ რეზერვირება);</w:t>
            </w:r>
            <w:r w:rsidRPr="003E66CD">
              <w:rPr>
                <w:rFonts w:ascii="Sylfaen" w:hAnsi="Sylfaen" w:cs="Calibri"/>
                <w:color w:val="000000"/>
              </w:rPr>
              <w:br/>
            </w:r>
            <w:r w:rsidRPr="003E66CD">
              <w:rPr>
                <w:rFonts w:ascii="Sylfaen" w:hAnsi="Sylfaen" w:cs="Calibri"/>
                <w:color w:val="000000"/>
              </w:rPr>
              <w:br/>
              <w:t>ბათუმის  რეგიონში (აჭარა) ძაბვის პრობლემის აღმოფხვრა, რეგიონის კვების საიმედოობის ამაღლება, აგრეთვე არსებული პერსპექტიული სადგურებიდან სიმძლავრის გამოტანის საიმედოობის ამაღლება.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დასრულებული  პროექტის ტესტირება და ექსპლუატაციაში მიღება;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220 კვ-იანი ელეტროგადამცემი ხაზის „ოდიში 1,2” მშენებლობა (სიგრძე 60 კმ);</w:t>
            </w:r>
            <w:r w:rsidRPr="003E66CD">
              <w:rPr>
                <w:rFonts w:ascii="Sylfaen" w:hAnsi="Sylfaen" w:cs="Calibri"/>
                <w:color w:val="000000"/>
              </w:rPr>
              <w:br/>
            </w:r>
            <w:r w:rsidRPr="003E66CD">
              <w:rPr>
                <w:rFonts w:ascii="Sylfaen" w:hAnsi="Sylfaen" w:cs="Calibri"/>
                <w:color w:val="000000"/>
              </w:rPr>
              <w:br/>
              <w:t>500 კვ ეელეტროგადამცემი ხაზის „კავკასიონის“ შეჭრა/დაკავშირება ქ/ს „ჯვარი 500/220“-ში (8 კმ);</w:t>
            </w:r>
            <w:r w:rsidRPr="003E66CD">
              <w:rPr>
                <w:rFonts w:ascii="Sylfaen" w:hAnsi="Sylfaen" w:cs="Calibri"/>
                <w:color w:val="000000"/>
              </w:rPr>
              <w:br/>
            </w:r>
            <w:r w:rsidRPr="003E66CD">
              <w:rPr>
                <w:rFonts w:ascii="Sylfaen" w:hAnsi="Sylfaen" w:cs="Calibri"/>
                <w:color w:val="000000"/>
              </w:rPr>
              <w:br/>
              <w:t>500/220 კვ-ანი ქვესადგურის „ჯვარის” მშენებლობა (დადგმული სიმძლავრე - 500 მგვა);</w:t>
            </w:r>
            <w:r w:rsidRPr="003E66CD">
              <w:rPr>
                <w:rFonts w:ascii="Sylfaen" w:hAnsi="Sylfaen" w:cs="Calibri"/>
                <w:color w:val="000000"/>
              </w:rPr>
              <w:br/>
            </w:r>
            <w:r w:rsidRPr="003E66CD">
              <w:rPr>
                <w:rFonts w:ascii="Sylfaen" w:hAnsi="Sylfaen" w:cs="Calibri"/>
                <w:color w:val="000000"/>
              </w:rPr>
              <w:br/>
              <w:t>180 მგვარ რეაქტორის მონტაჟი ქ/ს „ჯვარი 500“-ში;</w:t>
            </w:r>
            <w:r w:rsidRPr="003E66CD">
              <w:rPr>
                <w:rFonts w:ascii="Sylfaen" w:hAnsi="Sylfaen" w:cs="Calibri"/>
                <w:color w:val="000000"/>
              </w:rPr>
              <w:br/>
            </w:r>
            <w:r w:rsidRPr="003E66CD">
              <w:rPr>
                <w:rFonts w:ascii="Sylfaen" w:hAnsi="Sylfaen" w:cs="Calibri"/>
                <w:color w:val="000000"/>
              </w:rPr>
              <w:lastRenderedPageBreak/>
              <w:br/>
              <w:t>220/110 კვ ძაბვის ქვესადგური „ხორგას” მშენებლობა (დადგმული სიმძლავრე - 400 მგვა).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ელექტროგადამცემი ხაზი ,,ჯვარი-ხორგა".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500 კვ ეგხ "წყალტუბო-ახალციხე-თორთუმი" (Kfw, EU-NIF)</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24 14 03 01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3E66CD">
              <w:rPr>
                <w:rFonts w:ascii="Sylfaen" w:hAnsi="Sylfaen" w:cs="Calibri"/>
                <w:color w:val="000000"/>
              </w:rPr>
              <w:br/>
            </w:r>
            <w:r w:rsidRPr="003E66CD">
              <w:rPr>
                <w:rFonts w:ascii="Sylfaen" w:hAnsi="Sylfaen" w:cs="Calibri"/>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3E66CD">
              <w:rPr>
                <w:rFonts w:ascii="Sylfaen" w:hAnsi="Sylfaen" w:cs="Calibri"/>
                <w:color w:val="000000"/>
              </w:rPr>
              <w:br/>
            </w:r>
            <w:r w:rsidRPr="003E66CD">
              <w:rPr>
                <w:rFonts w:ascii="Sylfaen" w:hAnsi="Sylfaen" w:cs="Calibri"/>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3E66CD">
              <w:rPr>
                <w:rFonts w:ascii="Sylfaen" w:hAnsi="Sylfaen" w:cs="Calibri"/>
                <w:color w:val="000000"/>
              </w:rPr>
              <w:br/>
            </w:r>
            <w:r w:rsidRPr="003E66CD">
              <w:rPr>
                <w:rFonts w:ascii="Sylfaen" w:hAnsi="Sylfaen" w:cs="Calibri"/>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3E66CD">
              <w:rPr>
                <w:rFonts w:ascii="Sylfaen" w:hAnsi="Sylfaen" w:cs="Calibri"/>
                <w:color w:val="000000"/>
              </w:rPr>
              <w:br/>
            </w:r>
            <w:r w:rsidRPr="003E66CD">
              <w:rPr>
                <w:rFonts w:ascii="Sylfaen" w:hAnsi="Sylfaen" w:cs="Calibri"/>
                <w:color w:val="000000"/>
              </w:rPr>
              <w:br/>
              <w:t>ელექტროგადამცემი ხაზის „ახალციხე–ბორჩხა“ რეზერვირება.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დაგეგმილია დეტალური დიზაინის (პროექტის) დასრულება;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500კვ ორჯაჭვა ეგხ-ის „წყალტუბო-ახალციხე" მშენებლობა, ხაზის სიგრძე  - 160 კილომეტრი;</w:t>
            </w:r>
            <w:r w:rsidRPr="003E66CD">
              <w:rPr>
                <w:rFonts w:ascii="Sylfaen" w:hAnsi="Sylfaen" w:cs="Calibri"/>
                <w:color w:val="000000"/>
              </w:rPr>
              <w:br/>
            </w:r>
            <w:r w:rsidRPr="003E66CD">
              <w:rPr>
                <w:rFonts w:ascii="Sylfaen" w:hAnsi="Sylfaen" w:cs="Calibri"/>
                <w:color w:val="000000"/>
              </w:rPr>
              <w:br/>
              <w:t>500კვ ქვესადგური „ახალციხის" გაფართოება (500 კვ-იან ხაზის მისაერთებლად), 400 კვ ეგხ-ის „ახალციხე-თორთუმის" მშენებლობა, ხაზის სიგრძე საზღვრამდე - 30 კილომეტრი;</w:t>
            </w:r>
            <w:r w:rsidRPr="003E66CD">
              <w:rPr>
                <w:rFonts w:ascii="Sylfaen" w:hAnsi="Sylfaen" w:cs="Calibri"/>
                <w:color w:val="000000"/>
              </w:rPr>
              <w:br/>
            </w:r>
            <w:r w:rsidRPr="003E66CD">
              <w:rPr>
                <w:rFonts w:ascii="Sylfaen" w:hAnsi="Sylfaen" w:cs="Calibri"/>
                <w:color w:val="000000"/>
              </w:rPr>
              <w:br/>
            </w:r>
            <w:r w:rsidRPr="003E66CD">
              <w:rPr>
                <w:rFonts w:ascii="Sylfaen" w:hAnsi="Sylfaen" w:cs="Calibri"/>
                <w:color w:val="000000"/>
              </w:rPr>
              <w:lastRenderedPageBreak/>
              <w:t>500 კვ ქვესადგური „ახალციხის" გაფართოება 400 კვ ეგხ „ახალიციხე-თორთუმის" მისაერთებლად და უჯრედის მოწყობა.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ჩრდილოეთის რგოლი (EBRD), ნამახვანი - წყალტუბო - ლაჯანური (EBRD,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24 14 03 02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მესტიის რეგიონის ჰესების სიმძლავრის გამოტანა და საიმედოობის ამაღლების ხელშეწყობა;</w:t>
            </w:r>
            <w:r w:rsidRPr="003E66CD">
              <w:rPr>
                <w:rFonts w:ascii="Sylfaen" w:hAnsi="Sylfaen" w:cs="Calibri"/>
                <w:color w:val="000000"/>
              </w:rPr>
              <w:br/>
            </w:r>
            <w:r w:rsidRPr="003E66CD">
              <w:rPr>
                <w:rFonts w:ascii="Sylfaen" w:hAnsi="Sylfaen" w:cs="Calibri"/>
                <w:color w:val="000000"/>
              </w:rPr>
              <w:br/>
              <w:t>მდინარე ნენსკრას შენაკადების, ნენსკრაჰესის, ნამახვანის კასკადის სიმძლავრის გამოტანა;</w:t>
            </w:r>
            <w:r w:rsidRPr="003E66CD">
              <w:rPr>
                <w:rFonts w:ascii="Sylfaen" w:hAnsi="Sylfaen" w:cs="Calibri"/>
                <w:color w:val="000000"/>
              </w:rPr>
              <w:br/>
            </w:r>
            <w:r w:rsidRPr="003E66CD">
              <w:rPr>
                <w:rFonts w:ascii="Sylfaen" w:hAnsi="Sylfaen" w:cs="Calibri"/>
                <w:color w:val="000000"/>
              </w:rPr>
              <w:br/>
              <w:t>ლაჯანურის სიმძლავრის გამოტანა და საიმედოობის ამაღლების ხელშეწყობა.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დაგეგმილია დეტალური დიზაინის მომზადება 500 კვ ლაჯანური-წყალტუბოს ეგხ-ზე.</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110 კვ ორჯაჭვა „ნენსკრა-მესტია" ელექგროგადამცემი ხაზის მშენებლობა, 500/220 /110 კვ ქვესადგური „ნენსკრას" მშენებლიბა, 500კვ ეგხ-ის „კავკასიონი"-ს შეჭრა ქვესადგურ „ნენსკრაში";</w:t>
            </w:r>
            <w:r w:rsidRPr="003E66CD">
              <w:rPr>
                <w:rFonts w:ascii="Sylfaen" w:hAnsi="Sylfaen" w:cs="Calibri"/>
                <w:color w:val="000000"/>
              </w:rPr>
              <w:br/>
            </w:r>
            <w:r w:rsidRPr="003E66CD">
              <w:rPr>
                <w:rFonts w:ascii="Sylfaen" w:hAnsi="Sylfaen" w:cs="Calibri"/>
                <w:color w:val="000000"/>
              </w:rPr>
              <w:br/>
              <w:t>500 კვ ერთჯაჭვა „ლაჯანური - წყალტუბო“ ელექგროგადამცემი ხაზის მშენებლობა;</w:t>
            </w:r>
            <w:r w:rsidRPr="003E66CD">
              <w:rPr>
                <w:rFonts w:ascii="Sylfaen" w:hAnsi="Sylfaen" w:cs="Calibri"/>
                <w:color w:val="000000"/>
              </w:rPr>
              <w:br/>
            </w:r>
            <w:r w:rsidRPr="003E66CD">
              <w:rPr>
                <w:rFonts w:ascii="Sylfaen" w:hAnsi="Sylfaen" w:cs="Calibri"/>
                <w:color w:val="000000"/>
              </w:rPr>
              <w:br/>
              <w:t>220 კვ. ორჯაჭვა „წყალტუბო - ნამახვანი - ტვიში - ლაჯანური“ ელექგროგადამცემი ხაზის მშენებლობა;</w:t>
            </w:r>
            <w:r w:rsidRPr="003E66CD">
              <w:rPr>
                <w:rFonts w:ascii="Sylfaen" w:hAnsi="Sylfaen" w:cs="Calibri"/>
                <w:color w:val="000000"/>
              </w:rPr>
              <w:br/>
            </w:r>
            <w:r w:rsidRPr="003E66CD">
              <w:rPr>
                <w:rFonts w:ascii="Sylfaen" w:hAnsi="Sylfaen" w:cs="Calibri"/>
                <w:color w:val="000000"/>
              </w:rPr>
              <w:br/>
              <w:t>220 კვ ქვესადგური „წყალტუბოს“ გაფართოება;</w:t>
            </w:r>
            <w:r w:rsidRPr="003E66CD">
              <w:rPr>
                <w:rFonts w:ascii="Sylfaen" w:hAnsi="Sylfaen" w:cs="Calibri"/>
                <w:color w:val="000000"/>
              </w:rPr>
              <w:br/>
            </w:r>
            <w:r w:rsidRPr="003E66CD">
              <w:rPr>
                <w:rFonts w:ascii="Sylfaen" w:hAnsi="Sylfaen" w:cs="Calibri"/>
                <w:color w:val="000000"/>
              </w:rPr>
              <w:br/>
              <w:t>220 კვ ერთჯაჭვა ეგხ-ის მშენებლობა ლაჯანურის ქვესადგურიდან ლაჯანურის ჰესამდე.</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ელექტროგადამცემი ხაზების: ,,ნენსკრა - მესტია" და ,,ლაჯანური - წყალტუბო - ნამახვანი-ტვიში" დასრულებული მშენებლობა;</w:t>
            </w:r>
            <w:r w:rsidRPr="003E66CD">
              <w:rPr>
                <w:rFonts w:ascii="Sylfaen" w:hAnsi="Sylfaen" w:cs="Calibri"/>
                <w:color w:val="000000"/>
              </w:rPr>
              <w:br/>
            </w:r>
            <w:r w:rsidRPr="003E66CD">
              <w:rPr>
                <w:rFonts w:ascii="Sylfaen" w:hAnsi="Sylfaen" w:cs="Calibri"/>
                <w:color w:val="000000"/>
              </w:rPr>
              <w:br/>
              <w:t>ახალი ქვესადგური „ნენსკრას" დასრულებული მშენებლობა.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lastRenderedPageBreak/>
              <w:t>500 კვ ეგხ ჯვარი-წყალტუბო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24 14 03 03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500-კილოვოლტიანი მაგისტრალის „ენგური–ზესტაფონი–ახალციხე“ (ელექტროგადამცემი ხაზი „იმერეთი“ და ელექტროგადამცემი ხაზი „ზეკარი“) რეზერვირება;</w:t>
            </w:r>
            <w:r w:rsidRPr="003E66CD">
              <w:rPr>
                <w:rFonts w:ascii="Sylfaen" w:hAnsi="Sylfaen" w:cs="Calibri"/>
                <w:color w:val="000000"/>
              </w:rPr>
              <w:br/>
            </w:r>
            <w:r w:rsidRPr="003E66CD">
              <w:rPr>
                <w:rFonts w:ascii="Sylfaen" w:hAnsi="Sylfaen" w:cs="Calibri"/>
                <w:color w:val="000000"/>
              </w:rPr>
              <w:br/>
              <w:t>სიმძლავრის ხუდონი–ენგურის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sidRPr="003E66CD">
              <w:rPr>
                <w:rFonts w:ascii="Sylfaen" w:hAnsi="Sylfaen" w:cs="Calibri"/>
                <w:color w:val="000000"/>
              </w:rPr>
              <w:br/>
            </w:r>
            <w:r w:rsidRPr="003E66CD">
              <w:rPr>
                <w:rFonts w:ascii="Sylfaen" w:hAnsi="Sylfaen" w:cs="Calibri"/>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(თბილისი–რუსთავის კვანძი) და ექსპორტი (სომხეთისა და თურქეთისკენ);</w:t>
            </w:r>
            <w:r w:rsidRPr="003E66CD">
              <w:rPr>
                <w:rFonts w:ascii="Sylfaen" w:hAnsi="Sylfaen" w:cs="Calibri"/>
                <w:color w:val="000000"/>
              </w:rPr>
              <w:br/>
            </w:r>
            <w:r w:rsidRPr="003E66CD">
              <w:rPr>
                <w:rFonts w:ascii="Sylfaen" w:hAnsi="Sylfaen" w:cs="Calibri"/>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sidRPr="003E66CD">
              <w:rPr>
                <w:rFonts w:ascii="Sylfaen" w:hAnsi="Sylfaen" w:cs="Calibri"/>
                <w:color w:val="000000"/>
              </w:rPr>
              <w:br/>
            </w:r>
            <w:r w:rsidRPr="003E66CD">
              <w:rPr>
                <w:rFonts w:ascii="Sylfaen" w:hAnsi="Sylfaen" w:cs="Calibri"/>
                <w:color w:val="000000"/>
              </w:rPr>
              <w:br/>
              <w:t>ელექტროგადამცემი ხაზის „ახალციხე–ბორჩხა“ რეზერვირება.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წელს დაგეგმილია ქვესადგური წყალტუბოს სამშენებლო სამუშაოების დაწყება.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500კვ ერთჯაჭვა ეგხ-ის „ჯვარი-წყალტუბოს" მშენებლობა (სიგრძე -77 კმ);</w:t>
            </w:r>
            <w:r w:rsidRPr="003E66CD">
              <w:rPr>
                <w:rFonts w:ascii="Sylfaen" w:hAnsi="Sylfaen" w:cs="Calibri"/>
                <w:color w:val="000000"/>
              </w:rPr>
              <w:br/>
            </w:r>
            <w:r w:rsidRPr="003E66CD">
              <w:rPr>
                <w:rFonts w:ascii="Sylfaen" w:hAnsi="Sylfaen" w:cs="Calibri"/>
                <w:color w:val="000000"/>
              </w:rPr>
              <w:br/>
              <w:t>500კვ ქვესადგური „წყალტუბოს"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500კვ ერთჯაჭვა ეგხ-ის „ჯვარი-წყალტუბოს" დასრულებული მშენებლობა;</w:t>
            </w:r>
            <w:r w:rsidRPr="003E66CD">
              <w:rPr>
                <w:rFonts w:ascii="Sylfaen" w:hAnsi="Sylfaen" w:cs="Calibri"/>
                <w:color w:val="000000"/>
              </w:rPr>
              <w:br/>
            </w:r>
            <w:r w:rsidRPr="003E66CD">
              <w:rPr>
                <w:rFonts w:ascii="Sylfaen" w:hAnsi="Sylfaen" w:cs="Calibri"/>
                <w:color w:val="000000"/>
              </w:rPr>
              <w:br/>
              <w:t>ახალი 500კვ ქვესადგური „წყალტუბოს" დასრულებული მშენებლობა.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გურიის ელგადაცემის ხაზების ინფრასტრუქტურის გაძლიერება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24 14 03 04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გურიის რეგიონის პერსპექტიული ჰესების ქსელში ინტეგრირება;</w:t>
            </w:r>
            <w:r w:rsidRPr="003E66CD">
              <w:rPr>
                <w:rFonts w:ascii="Sylfaen" w:hAnsi="Sylfaen" w:cs="Calibri"/>
                <w:color w:val="000000"/>
              </w:rPr>
              <w:br/>
            </w:r>
            <w:r w:rsidRPr="003E66CD">
              <w:rPr>
                <w:rFonts w:ascii="Sylfaen" w:hAnsi="Sylfaen" w:cs="Calibri"/>
                <w:color w:val="000000"/>
              </w:rPr>
              <w:br/>
              <w:t>გურიის რეგიონის კვების საიმედოობის ამაღლების ხელშეწყობა;</w:t>
            </w:r>
            <w:r w:rsidRPr="003E66CD">
              <w:rPr>
                <w:rFonts w:ascii="Sylfaen" w:hAnsi="Sylfaen" w:cs="Calibri"/>
                <w:color w:val="000000"/>
              </w:rPr>
              <w:br/>
            </w:r>
            <w:r w:rsidRPr="003E66CD">
              <w:rPr>
                <w:rFonts w:ascii="Sylfaen" w:hAnsi="Sylfaen" w:cs="Calibri"/>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sidRPr="003E66CD">
              <w:rPr>
                <w:rFonts w:ascii="Sylfaen" w:hAnsi="Sylfaen" w:cs="Calibri"/>
                <w:color w:val="000000"/>
              </w:rPr>
              <w:br/>
            </w:r>
            <w:r w:rsidRPr="003E66CD">
              <w:rPr>
                <w:rFonts w:ascii="Sylfaen" w:hAnsi="Sylfaen" w:cs="Calibri"/>
                <w:color w:val="000000"/>
              </w:rPr>
              <w:br/>
              <w:t>ბათუმის რეგიონის კვების საიმედოობის ამაღლების ხელშეწყობა;</w:t>
            </w:r>
            <w:r w:rsidRPr="003E66CD">
              <w:rPr>
                <w:rFonts w:ascii="Sylfaen" w:hAnsi="Sylfaen" w:cs="Calibri"/>
                <w:color w:val="000000"/>
              </w:rPr>
              <w:br/>
            </w:r>
            <w:r w:rsidRPr="003E66CD">
              <w:rPr>
                <w:rFonts w:ascii="Sylfaen" w:hAnsi="Sylfaen" w:cs="Calibri"/>
                <w:color w:val="000000"/>
              </w:rPr>
              <w:br/>
              <w:t>ელექტროგადამცემი ხაზის „ახალციხე–ბორჩხა“ რეზერვირება.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წელს დაიწყება სამშენებლო სამუშაოები, დასრულების ფაზაში იქნება 220/110კვ ქვესადგური "ოზურგეთი";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220კვ ეგხ „პალიასტომის" ორჯაჭვა ეგხ-ის შეჭრა ქს-ში „ოზურგეთი" (სიგრძე  - 2 კმ);</w:t>
            </w:r>
            <w:r w:rsidRPr="003E66CD">
              <w:rPr>
                <w:rFonts w:ascii="Sylfaen" w:hAnsi="Sylfaen" w:cs="Calibri"/>
                <w:color w:val="000000"/>
              </w:rPr>
              <w:br/>
            </w:r>
            <w:r w:rsidRPr="003E66CD">
              <w:rPr>
                <w:rFonts w:ascii="Sylfaen" w:hAnsi="Sylfaen" w:cs="Calibri"/>
                <w:color w:val="000000"/>
              </w:rPr>
              <w:br/>
              <w:t>110კვ ე.გ.ხაზის მშენებლობა „ოზურგეთი - ზოტიჰესი - ჩოხატაური" (სიგრძე  - 30 კმ);</w:t>
            </w:r>
            <w:r w:rsidRPr="003E66CD">
              <w:rPr>
                <w:rFonts w:ascii="Sylfaen" w:hAnsi="Sylfaen" w:cs="Calibri"/>
                <w:color w:val="000000"/>
              </w:rPr>
              <w:br/>
            </w:r>
            <w:r w:rsidRPr="003E66CD">
              <w:rPr>
                <w:rFonts w:ascii="Sylfaen" w:hAnsi="Sylfaen" w:cs="Calibri"/>
                <w:color w:val="000000"/>
              </w:rPr>
              <w:br/>
              <w:t>220/110კვ ქვესადგური „ოზურგეთის" მშენებლობა (სიმძლავრე - 250 მვა).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110 კვ ელექტროგადმცემი ხაზის „ოზურგეთი - ზოტიჰესი - ჩოხატაური" დასრულებული მშენებლობა;</w:t>
            </w:r>
            <w:r w:rsidRPr="003E66CD">
              <w:rPr>
                <w:rFonts w:ascii="Sylfaen" w:hAnsi="Sylfaen" w:cs="Calibri"/>
                <w:color w:val="000000"/>
              </w:rPr>
              <w:br/>
            </w:r>
            <w:r w:rsidRPr="003E66CD">
              <w:rPr>
                <w:rFonts w:ascii="Sylfaen" w:hAnsi="Sylfaen" w:cs="Calibri"/>
                <w:color w:val="000000"/>
              </w:rPr>
              <w:br/>
              <w:t>ახალი ქვესადგური „ოზურგეთის" დასრულებული მშენებლობა.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კახეთის ინფრასტრუქტურის გაძლიერება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24 14 03 05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კახეთის რეგიონის პერსპექტიული ჰესების ქსელში ინტეგრირება;</w:t>
            </w:r>
            <w:r w:rsidRPr="003E66CD">
              <w:rPr>
                <w:rFonts w:ascii="Sylfaen" w:hAnsi="Sylfaen" w:cs="Calibri"/>
                <w:color w:val="000000"/>
              </w:rPr>
              <w:br/>
            </w:r>
            <w:r w:rsidRPr="003E66CD">
              <w:rPr>
                <w:rFonts w:ascii="Sylfaen" w:hAnsi="Sylfaen" w:cs="Calibri"/>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წელს ხელი მოეწერება სამშენებლო კონტრაქტს.</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110 კვ ეგხ ,,ახმეტა-თელავის“ გაორჯაჭვიანება; 110 კვ ეგხ თელავი-წინანდალი გაორჯაჭვიანება, 110 კვ ეგხ ,,წინანდალი-მუკუზანის“ გაორჯაჭვიანება, 110 კვ ეგხ ,,მუკუზანი-გურჯაანის“ გაორჯაჭვიანება (220 კვ-ის გაბარიტებში); </w:t>
            </w:r>
            <w:r w:rsidRPr="003E66CD">
              <w:rPr>
                <w:rFonts w:ascii="Sylfaen" w:hAnsi="Sylfaen" w:cs="Calibri"/>
                <w:color w:val="000000"/>
              </w:rPr>
              <w:br/>
            </w:r>
            <w:r w:rsidRPr="003E66CD">
              <w:rPr>
                <w:rFonts w:ascii="Sylfaen" w:hAnsi="Sylfaen" w:cs="Calibri"/>
                <w:color w:val="000000"/>
              </w:rPr>
              <w:br/>
              <w:t>ქვესადგურების რეკონსტრუცია: თელავი, გურჯაანი, ახმეტა, წინანდალი;  ქ/ს თელავის გაფართოება 220 კვ ფრთით.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რაებილიტირებული ელექტროგადამცემი ქსელი და შესაბამისი ინფრასტრქეტურა;</w:t>
            </w:r>
            <w:r w:rsidRPr="003E66CD">
              <w:rPr>
                <w:rFonts w:ascii="Sylfaen" w:hAnsi="Sylfaen" w:cs="Calibri"/>
                <w:color w:val="000000"/>
              </w:rPr>
              <w:br/>
            </w:r>
            <w:r w:rsidRPr="003E66CD">
              <w:rPr>
                <w:rFonts w:ascii="Sylfaen" w:hAnsi="Sylfaen" w:cs="Calibri"/>
                <w:color w:val="000000"/>
              </w:rPr>
              <w:br/>
              <w:t>ელექტროსისტემის ქსელში ინტეგრირებული კახეთის რეგიონის პერსპექტიული ჰესები;</w:t>
            </w:r>
            <w:r w:rsidRPr="003E66CD">
              <w:rPr>
                <w:rFonts w:ascii="Sylfaen" w:hAnsi="Sylfaen" w:cs="Calibri"/>
                <w:color w:val="000000"/>
              </w:rPr>
              <w:br/>
            </w:r>
            <w:r w:rsidRPr="003E66CD">
              <w:rPr>
                <w:rFonts w:ascii="Sylfaen" w:hAnsi="Sylfaen" w:cs="Calibri"/>
                <w:color w:val="000000"/>
              </w:rPr>
              <w:br/>
              <w:t>კახეთის და დუშეთის რეგიონის გაუმჯობესებული ელეტქრომომარაგება.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ხელედულა-ლაჯანური-ონი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24 14 03 06</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14 - სასისტემო მნიშვნელობის ელექტროგადამცემი ქსელის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წელს მომზადდება დეტალური დიზაინი 220/110 კვ ქვესადგური ლაჯანურის მშენებლობაზე.</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"ხელედულა-ლაჯანური-ონი"-ს მშენებლობა, მიმდინარეობს 220/110 კვ ქვესადგური ლაჯანურის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220/110 კვ ქვესადგური ლაჯანურში.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მოსახლეობის ელექტროენერგიითა და ბუნებრივი აირით მომარაგების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24 15 - მოსახლეობის ელექტროენერგიითა და ბუნებრივი აირით მომარაგების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ეკონომიკისა და მდგრადი განვითარების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სხვადასხვა რეგიონში გაზისა და ელექტროენერგიის გარეშე არსებული სოფლების გაზიფიცირება და ელექტრიფიცირება;</w:t>
            </w:r>
            <w:r w:rsidRPr="003E66CD">
              <w:rPr>
                <w:rFonts w:ascii="Sylfaen" w:hAnsi="Sylfaen" w:cs="Calibri"/>
                <w:color w:val="000000"/>
              </w:rPr>
              <w:br/>
            </w:r>
            <w:r w:rsidRPr="003E66CD">
              <w:rPr>
                <w:rFonts w:ascii="Sylfaen" w:hAnsi="Sylfaen" w:cs="Calibri"/>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ელექტროენრიგიის ღირებულების ნაწილობრივ ანაზღაურება;</w:t>
            </w:r>
            <w:r w:rsidRPr="003E66CD">
              <w:rPr>
                <w:rFonts w:ascii="Sylfaen" w:hAnsi="Sylfaen" w:cs="Calibri"/>
                <w:color w:val="000000"/>
              </w:rPr>
              <w:br/>
            </w:r>
            <w:r w:rsidRPr="003E66CD">
              <w:rPr>
                <w:rFonts w:ascii="Sylfaen" w:hAnsi="Sylfaen" w:cs="Calibri"/>
                <w:color w:val="000000"/>
              </w:rPr>
              <w:br/>
              <w:t>ოკუპირებულ ტერიტორიებთან გამყოფი ხაზის მიმდებარე სოფლებში მცხოვრები ოჯახების ზამთრის პერიოდში გათბობით უზრუნველყოფა.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ქვეყნის მასშტაბით გაზიფიცირებული 1 230.5 ათასი აბონენტი.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სხვადასხვა რეგიონებში გაზის გარეშე არსებული სოფლების გაზსადენებით დაქსელვა, დაახლოებით 2030 კმ სიგრძის სხვადასხვა დიამეტრის (20-300 მმ) გაზის მილების მონტაჟი და ასევე, ელექტროგადამცემი ხაზებისა და შესაბამისი ინფრასტრუქტურის მშნებლობა.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ქვეყნის მასშტაბით გაზიფიცირებული 1 252.8 ათასი საყოფაცხოვრებო აბონენტი.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საავტომობილო გზების პერიოდული შეკეთება და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არსებულ 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საერთაშორისო და შიდასახელმწიფოებრივი მნიშვნელობის საავტომობილო გზების და სახიდე გადასასვლელების პერიოდული შეკეთება და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გზებზე სატრანსპორტო გადაზიდვებისა და მგზავრთა შეუფერხებელი გადაადგილების უზრუნველყოფა. ჩატარებული სამუშაოების შედეგად, შეკეთებული და რეაბილიტირებული იქნება საერთაშორისო და შიდასახელმწიფოებრივი მნიშვნელობის საავტომობილო გზები და სახიდე გადასასვლელები, რითაც მნიშვნელოვნად მოწესრიგდება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მგზავრთა უსაფრთხოება, კომფორტული და შეუფერხებელი გადაადგილება. ავტოტრანსპორტით გაზრდილი გადაადგილების სიჩქარე, შემცირებული მგზავრობის დრო და სატრანსპორტო დანახარჯები.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სანაპირო ზონების ნაპირსამაგრი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25 02 02 07</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ზღვის ნაპირების, მდინარეების კალაპოტებისა და ნაპირების გამაგრების მიზნით, ჩატარებული პრევენციული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პრევენციული ღონისძიებები განხორციელდება ზღვის ნაპირების, მდინარეების კალაპოტებისა და ნაპირების გამაგრების კუთხით.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დაცული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რომლებიც მდებარეობენ ზღვასთან და მდინარეებთან.</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ბაღდათი-აბასთუმნის საავტომობილო გზის რეკონსტრუქცია-რეაბილიტაცია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25 02 02 08</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ბაღდათი-აბასთუმანის საავტომობილო გზის რეკონსტრუქცია-რეაბილიტაცია.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ბაღდათი-აბასთუმანის საავტომობილო გზაზე მიმდინარე სარეკონსტრუქციო-სარეაბილიტაციო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კურორტ აბასთუმნიდან უმოკლესი საავტომობილო გზა გადის, ბორჯომ-ხარაგაულის ტყე-პარკის გავლით, კურორტ საირმისკენ, რომელიც იმერეთის რეგიონს აკავშირებს სამცხე-ჯავახეთის რეგიონთან. ბაღდათის და ადიგენის მუნიციპალიტეტებში გამავალი საავტომობილო გზის (ბაღდათი-აბასთუმანი) სარეკონსტრუქციო-სარეაბილიტაციო სამუშაოებით დაკავშირებული იქნება იმერეთის, სამცხე-ჯავახეთის და აჭარის რეგიონები. შესაბამისად შემცირდება გადაადგილების დრო და ხარჯები, მოიმატებს ტურისტული ნაკადი, რის შედეგადაც განვითარდება ტურისტული და საკურორტო ინფრასტრუქტურა.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მნიშვნელობის ქუთაისი-ბაღდათი-საირმე-აბასთუმანი-ბენარას საავტომობილო გზის 74.2 კმ-იანი მონაკვეთის რეკონსტრუქცია-რეაბილიტაციით,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ზემო იმერეთი (საჩხერე) - რაჭის დამაკავშირებელი საავტომობილო გზის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25 02 02 09</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ზემო იმერეთი (საჩხერე) - რაჭის დამაკავშირებელი საავტომობილო გზის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რეკონსტრუირებულ-აშენებულ საავტომობილო გზაზე მიმდინარე ხელშეკრულებით გათვალისწინებული დეფექტების აღმოფხვრის პერიოდი. აშენებული ახალი სახიდე გადასასვლელი და მეწყრულ ფერდზე ჩატარებული გამაგრების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ზემო იმერეთის რეგიონი უმოკლესი მანძილით დაუკავშირდება რაჭის რეგიონს. ამასთან, საკმაოდ შემცირდება თბილისი-რაჭის მიმართულებით გადაადგილების დრო და მანძილი. ასევე, აღნიშნული მონაკვეთი ქუთაისი-ტყიბულის საავტომობილო გზის ალტერნატიული მიმართულება იქნება.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ზემო იმერეთი (საჩხერე) - რაჭის საავტომობილო გზის 51.8 კმ-იანი მონაკვეთის რეკონსტრუქცია-მშენებლობით, უმოკლესი საავტომობილო გზით დაკავშირებული ორი რეგიონი,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შიდასახელმწიფოებრივი გზების აქტივების მართვის პროექტი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25 02 02 11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და ადგილობრივი მნიშვნელობის საავტომობილო გზების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 40 კმ-მდე შიდასახელმწიფოებრივი და ადგილობრივი მნიშვნელობის საავტომობილო გზა.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და ადგილობრივი მნიშვნელობის 148 კმ საავტომობილო გზის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გზებზე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25 02 02 12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მონაკვეთზე მიმდინარე სარეაბილიტაციო-სარეკონსტრუქციო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მნიშვნელობის ბათუმი (ანგისა) - ახალციხის საავტომობილო გზის კმ81-კმ110 ხულო-გოდერძის უღელტეხილის მონაკვეთის და კმ111-კმ129 გოდერძის უღელტეხილი-ზარზმის მონაკვეთის რეაბილიტაცია-რეკონსტრუქცია.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ბათუმი (ანგისა) - ახალციხის საავტომობილო გზის ხულო-ზარზმის 47.1 კმ-იანი მონაკვეთის რეაბილიტაცია-რეკონსტრუქციით, ერთმანეთთან დაკავშირებული სამცხე-ჯავახეთისა და აჭარის რეგიონები.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25 02 02 13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ძირულა-ხარაგაული-მოლითი-ფონა-ჩუმათელეთის საავტომობილო გზის ჩუმათელეთი-ხარაგაულის მონაკვეთზე მიმდინარე სარეაბილიტაციო-სარეკონსტრუქციო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რეაბილიტაცია-რეკონსტრუქციით, შესაძლებელი იქნება (საჭიროების შემთხვევაში) რიკოთის უღელტეხილის ავტომაგისტრალის მონაკვეთის ალტერნატიული საავტომობილო გზად გამოყენება.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51 კმ-იანი მონაკვეთის რეაბილიტაცია-რეკონსტრუქციით, გაუმჯობესებული ავტოტრანსპორტით მგზავრთა უსაფრთხო და შეუფერხებელი გადაადგილება, შემცირებული მგზავრობის </w:t>
            </w:r>
            <w:r w:rsidRPr="003E66CD">
              <w:rPr>
                <w:rFonts w:ascii="Sylfaen" w:hAnsi="Sylfaen" w:cs="Calibri"/>
                <w:color w:val="000000"/>
              </w:rPr>
              <w:lastRenderedPageBreak/>
              <w:t>დრო და სატრანსპორტო დანახარჯები,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მდინარე დებედაზე ხიდის მშენებლობა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25 02 02 14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სახიდე გადასასვლელის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აშენებული ახალი სახიდე გადასასვლელი.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სახიდე გადასასვლელისა და რუსთავი-სადახლოს ჩქაროსნული ავტომაგისტრალის მშენებლობა უზრუნველყოფს სომხეთის მიმართულებით და სომხეთიდან მოძრავი ავტოტრანსპორტის შეუფერხებელ დაკავშირებას აღმოსავლეთ-დასავლეთის და ჩრდილოეთ-სამხრეთის სტრანზიტო კორიდორებთან, შესაბამისად ხელს შეუწყობს რეგიონალური სატრანსპორტო ქსელის განვითარებას.</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ჩქაროსნული ავტომაგისტრალის ოთხ ზოლიან პარამეტრებში აშენებული 1 ახალი სახიდე გადასასვლელი.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თბილისი-სენაკი-ლესელიძის საავტომობილო გზის კმ126-კმ140 მონაკვეთის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საერთაშორისო სტანდარტების შესაბამისი 14 კმ-იანი საავტომობილო გზა.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გაუმჯობესებული მგზავრთა უსაფრთხოება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ქ. ბათუმის ახალი შემოვლითი გზა (ADB, AIIB)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ბათუმის ახალი შემოვლითი საავტომობილო გზის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დასრულებული პროცედურები. აშენებული ქ. ბათუმის ახალ შემოვლითი საავტომობილო გზა.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14 კმ-იანი შემოვლითი საავტომობილო გზის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გაუმჯობესებული მგზავრთა უსაფრთხოება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 სატრანზიტო ავტოტრანსპორტის ნაკადები გვერდს აუვლის ქ. ბათუმის საკურორტო ზონას.</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სამტრედია-გრიგოლეთის საავტომობილო გზის კმ 0-კმ 50 მონაკვეთის მოდერნიზაცია-მშენებლობა (EIB, EU)</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სამტრედია-გრიგოლეთის საავტომობილო გზის კმ0-კმ51 მონაკვეთის მოდერნიზაცია-მშენებლობა.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მოდერნიზებული-აშენებული 4 სახიდე გადასასვლელი.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51 კმ საავტომობილო გზის და 41 სახიდე გადასასვლელის მოდერნიზაცია-მშენებლობა.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51 კმ საავტომობილო გზის და 41 სახიდე გადასასვლელის მოდერნიზაცია-მშენებლობით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თბილისი-სენაკი-ლესელიძის საავტომობილო გზის კმ140-კმ151 ჩუმათელეთი-ხევის მონაკვეთის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11 კმ-იანი საავტომობილო გზის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11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თბილისი-სენაკი-ლესელიძის საავტომობილო გზის ხევი უბისას მონაკვეთის რეკონსტრუქცია - მშენებლობა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თბილისი-სენაკი-ლესელიძის საავტომობილო გზის კმ151-კმ163 ხევი-უბისას მონაკვეთის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მიმდინარე პროცედურები. საავტომობილო გზაზე მიმდინარე სარეკონსტრუქციო-სამშენებლო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12 კმ-იანი საავტომობილო გზის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12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25 02 03 06</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თბილისი-სენაკი-ლესელიძის საავტომობილო გზის კმ163-კმ176 უბისა-შორაპანის მონაკვეთის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13 კმ-იანი საავტომობილო გზის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13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25 02 03 07</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თბილისი-სენაკი-ლესელიძის საავტომობილო გზის კმ176-კმ190 შორაპანი-არგვეთას მონაკვეთის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მიმდინარე სარეკონსტრუქციო-სამშენებლო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14 კმ-იანი საავტომობილო გზის რეკონსტრუქცია-მშენებლობა.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სენაკი-ფოთი-სარფის საავტომობილო გზის კმ48-კმ64 გრიგოლეთი-ჩოლოქის მონაკვეთის მშენებლობა (EIB)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25 02 03 08</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სენაკი-ფოთი-სარფის საავტომობილო გზის კმ48-კმ64 გრიგოლეთი-ჩოლოქის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დასრულებული პროცედურები. აშენებული 14 კმ-იანი საავტომობილო გზა.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სენაკი-ფოთი-სარფის საავტომობილო გზის კმ48-კმ64 გრიგოლეთი-ჩოლოქის 14 კმ-იანი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14 კმ-იანი საავტომობილო გზის რეკონსტრუქცია-მშენებლობით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25 02 03 09</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საავტომობილო გზაზე და გვირაბზე მიმდინარე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მცხეთა-სტეფანწმინდა-ლარსის საავტომობილო გზის ქვეშეთი-კობის მონაკვეთზე 13.7 კმ-იანი საავტომობილო გზის და 9 კმ-იანი გვირაბის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13.7 კმ-იანი საავტომობილო გზის და 9 კმ-იანი გვირაბის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თბილისი-ბაკურციხე-ლაგოდეხის საავტომობილო გზის ბაკურციხე-წნორის მონაკვეთის მშენებლობა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25 02 03 10</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თბილისი-ბაკურციხე-ლაგოდეხის საავტომობილო გზის ბაკურციხე-წნორის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თბილისი-ბაკურციხე-ლაგოდეხის საავტომობილო გზის ბაკურციხე-წნორის 16 კმ-იანი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მდინარე რიონზე ფოთის ხიდის მშენებლობა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ფოთში მდინარე რიონზე ახალი სახიდე გადასასვლელის და მისასვლელი საავტომობილო გზის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დასრულებული პროცედურები. დაწყებული ახალი სახიდე გადასასვლელის და მისასვლელი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ფოთში მდინარე რიონზე ახალი 500 მ-იანი სახიდე გადასასვლელის და 2 კმ-იანი მისასვლელი საავტომობილო გზის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500 მ-იანი სახიდე გადასასვლელის და 2 კმ-იანი მისასვლელი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36 კმ-იანი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36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ალგეთი-სადახლოს საავტომობილო გზის მშენებლობა-მოდერნიზაცია (EIB)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ევრაზიის სატრანსპორტო დერეფნის საინვესტიციო ცენტრი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ალგეთი-სადახლოს საავტომობილო გზის მშენებლობა-მოდერნიზაცია.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ალგეთი-სადახლოს 40 კმ-იანი საავტომობილო გზის მშენებლობა-მოდერნიზაცია.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40 კმ-იანი საავტომობილო გზის მშენებლობით-მოდერნიზებით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თბილისი-ბაკურციხე-ლაგოდეხის საავტომობილო გზის ლოჭინი-საგარეჯოს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მიმდინარე პროცედურები. დაწყებული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თბილისი-ბაკურციხე-ლაგოდეხის საავტომობილო გზის ლოჭინი-საგარეჯოს 30 კმ-იანი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30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თბილისი-ბაკურციხე-ლაგოდეხის საავტომობილო გზის საგარეჯო-ბადიაურის მონაკვეთის მშენებლობა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თბილისი-ბაკურციხე-ლაგოდეხის საავტომობილო გზის საგარეჯო-ბადიაურის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თბილისი-ბაკურციხე-ლაგოდეხის საავტომობილო გზის საგარეჯო-ბადიაურის 17 კმ-იანი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17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მცხეთა-სტეფანწმინდა-ლარსის საავტომობილო გზის წიწამური-ჟინვალის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25 02 03 16</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02 - საგზაო ინფრასტრუქტურის გაუმჯობესების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საავტომობილო გზების დეპარტამენტი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მცხეთა-სტეფანწმინდა-ლარსის საავტომობილო გზის წიწამური-ჟინვალის მონაკვეთის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მიწების გამოსყიდვასთან დაკავშირებით, დაწყებული პროცედურები. დაწყებული საავტომობილო გზის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მცხეთა-სტეფანწმინდა-ლარსის საავტომობილო გზის წიწამური-ჟინვალის მონაკვეთზე 28 კმ-იანი საავტომობილო გზის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28 კმ-იანი საავტომობილო გზის მშენებლობით გაუმჯობესდება საავტომობილო გზაზე ავტოტრანსპორტით მგზავრთა უსაფრთხო და შეუფერხებელი გადაადგილება.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ავტოტრანსპორტის გაზრდილი ნაკადების გამტარუნარიანობის უზრულველყოფა.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საქართველოს მუნიციპალური განვითარების ფონდის მიერ განსახორციელებელი პროექტები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მესტიის მუნიციპალიტეტის ბეჩოს თემის სოფელ მაზერში (50 ბავშვზე გათვლილი), მულახის თემის სოფელ ჭოლაში (50 ბავშვზე გათვლილი), დაბა მესტიის N2 საბავშვო ბაღის ტერიტორიაზე (50 ბავშვზე გათვლილი) აშენებული საბავშვო ბაღები (Design Build). მესტიის მუნიციპალიტეტში, აშენებული საქართველოს შინაგან საქმეთა სამინისტროს პოლიციის განყოფილების ახალი შენობა. დუშეთის მუნიციპალიტეტში, რეაბილიტირებული როშკა-არხოტის უღელტეხილი-სოფელ ამღას 11 კმ-იანი საავტომობილო გზა. ლაგოდეხის მუნიციპალიტეტის აფენის ადმინისტრაციულ ერთეულში, რეაბილიტირებული ადგილობრივი მნიშვნელობის საავტომობილიო გზები (საერთო სიგრძით - 12 კმ). დუშეთის მუნიციპალიტეტში, როშკა-არხოტის უღელტეხილი-სოფელ ამღას 17 კმ-იანი საავტომობილო გზის (II ფაზა) მიმდინარე სარეაბილიტაციო სამუშაოები. სიღნაღის მუნიციპალიტეტის დაბა წნორში, რეაბილიტირებული 3.4 კმ-იანი ქიზიყის ქუჩა. ადიგენის მუნიციპალიტეტის სოფელ აბასთუმანში, სადგურისა და ღია ავტოსადგომის მიმდინარე სამშენებლო სამუშაოები (Design Build). ჩოხატაურის მუნიციპალიტეტის დაბა ბახმაროში, რეაბილიტირებული დასასვენებელი პარკი. ოზურგეთის მუნიციპალიტეტის დაბა ურეკში, მოწყობილი ბულვარი (Design Build). ქ. მარნეულში, რუსთაველის ქუჩა N52-ში არსებული ამორტიზირებული სტადიონის დემონტაჟის და ახალი საფეხბურთო სტადიონის (1 500 მაყურებელზე გათვლილი) მიმდინარე სამშენებლო სამუშაოები. ქ. ზუგდიდში, საფეხბურთო სტადიონის (უეფას მესამე კატეგორიის დონე) მიმდინარე სამშენებლო სამუშაოები. სიღნაღის </w:t>
            </w:r>
            <w:r w:rsidRPr="003E66CD">
              <w:rPr>
                <w:rFonts w:ascii="Sylfaen" w:hAnsi="Sylfaen" w:cs="Calibri"/>
                <w:color w:val="000000"/>
              </w:rPr>
              <w:lastRenderedPageBreak/>
              <w:t>მუნიციპალიტეტის ქ. წნორში აშენებული მრავალფუნქციური სპორტული დარბაზი (Design Build). ბოლნისის მუნიციპალიტეტში აშენებული მრავალფუნქციური სპორტული დარბაზი (Design Build). დაწყებული და მიმდინარე სარეაბილიტაციო-სამშენებლო სამუშაოები.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 სახელმწიფო მნიშვნელობის (ადმინისტრაციული, სტრატეგიული და სხვა დანიშნულების) ობიექტების მშენებლობა-რეაბილიტაცია.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საცხოვრებელი პირობები.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განახლებული რეგიონების პროგრამა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63 მუნიციპალიტეტში სახელმწიფოებრივი და საზოგადოებრივი მნიშვნელობის ობიექტების რეაბილიტაცია და განახლება.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 სამუშაოები, ურბანული განახლების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63 მუნიციპალიტეტში სხვადასხვა სახის შენობა-ნაგებობების და მიმდებარე სკვერების რეაბილიტაცია, ცენტრალური უბნების ურბანული განახლება.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რეგიონალური განვითარების პროექტი III (მცხეთა-მთიანეთი და სამცხე-ჯავახეთი) (WB)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მცხეთა-მთიანეთში და სამცხე-ჯავახეთში ურბანული, კომუნალური და ტურისტული ინფრასტრუქტურის რეაბილიტაცია. კულტურული მემკვიდრეობის, ისტორიული ძეგლების პოპულარიზაცია და კერძო სექტორის ხელშეწყობა. მოცემული რეგიონების ტურიზმთან და კულტურული მემკვიდრეობის ცენტრებთან დაკავშირებული ინფრასტრუქტურული მომსახურების და ინსტიტუციონალური შესაძლებლობების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სამცხე-ჯავახეთის რეგიონი: ბორჯომის მუზეუმისათვის (კავალერიის შენობა) შეძენილი აღჭურვილობა; რეაბილიტირებული ბაკურიანის რეკრეაციული პარკი და მოწყობილი ტურისტული ინფრასტრუქტურა; ადიგენის მუნიციპალიტეტში, რეაბილიტირებული აბასთუმანის მწვანე და ლურჯი კორიდორი; ბაკურიანის ურბანული განახლების და სატრანსპორტო მობილობის სტრატეგიული გეგმის შემუშავებაზე, მიმდინარე პროცედურები. დაწყებული და მიმდინარე სარეაბილიტაციო სამუშაოები.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w:t>
            </w:r>
            <w:r w:rsidRPr="003E66CD">
              <w:rPr>
                <w:rFonts w:ascii="Sylfaen" w:hAnsi="Sylfaen" w:cs="Calibri"/>
                <w:color w:val="000000"/>
              </w:rPr>
              <w:br/>
            </w:r>
            <w:r w:rsidRPr="003E66CD">
              <w:rPr>
                <w:rFonts w:ascii="Sylfaen" w:hAnsi="Sylfaen" w:cs="Calibri"/>
                <w:color w:val="000000"/>
              </w:rPr>
              <w:br/>
              <w:t>მცხეთა-მთიანეთის რეგიონი: ურბანულად განახლებული დუშეთის ისტორიული ქუჩები; მცხეთის  არქეოლოგიური მუზეუმისათვის და დაბა სტეფანწმინდაში ალ. ყაზბეგის სახელობის ისტორიული მუზეუმისათვის შეძენილი ინვენტარი და სხვადასხვა აღჭურვილობა. განახლებული თბილისის ეროვნული პარკი; ყაზბეგის, ფშავ-ხევსურეთის და თუშეთის დაცული ლანდშაფტების დაკავშირების მიზნით, მოწყობილი ვიზიტორთა ბილიკები და მთის ქოხები; დაწყებული და მიმდინარე სარეაბილიტაციო სამუშაოები.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სამცხე-ჯავახეთის რეგიონი: ზარზმის სამონასტრო კომპლექსის რესტავრაცია და ტურისტული ინფრასტრუქტურის მოწყობა; ბორჯომის მუნიციპალიტეტში, ბორჯომის კავალერიის შენობის რესტავრაცია და მუზეუმად ადაპტაცია;  ბორჯომის მუზეუმისთვის (კავალერიის შენობა) აღჭურვილობის შეძენა; ბაკურიანის რეკრეაციული პარკის რეაბილიტაცია; აბასთუმნის და ბაკურიანის ურბანული განახლება; 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 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 ბაკურიანის ცენტრალური ბილიკის განათება; ხელშეკრულებით გათვალისწინებული დეფექტების აღმოფხვრის პერიოდი.</w:t>
            </w:r>
            <w:r w:rsidRPr="003E66CD">
              <w:rPr>
                <w:rFonts w:ascii="Sylfaen" w:hAnsi="Sylfaen" w:cs="Calibri"/>
                <w:color w:val="000000"/>
              </w:rPr>
              <w:br/>
            </w:r>
            <w:r w:rsidRPr="003E66CD">
              <w:rPr>
                <w:rFonts w:ascii="Sylfaen" w:hAnsi="Sylfaen" w:cs="Calibri"/>
                <w:color w:val="000000"/>
              </w:rPr>
              <w:br/>
              <w:t>მცხეთა-მთიანეთის რეგიონი: დუშეთის ისტორიული ქუჩების ურბანული განახლება; დაბა სტეფანწმინდაში, ალ. ყაზბეგის სახელობის ისტორიული მუზეუმის რეაბილიტაცია (ფაზა 2); ზაქაგორის ისტორიული ციხე დასახლების კონსერვაცია-რესტავრაცია და თრუსოს დაცული ტერიტორიის განვითარება;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ინფრასტრუქტურა. გაზრდილი ინსტიტუციონალური უნარჩვევები. განვითარებული ტურისტული და კულტურული მემკვიდრეობის ზონები.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რეგიონალური და მუნიციპალური ინფრასტრუქტურის განვითარების პროექტი II (WB, WB-TF)</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რეგიონალური და მუნიციპალური საავტომობილო გზების,  წყალმომარაგების სისტემების და სხვადასხვა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გარდაბნის მუნიციპალიტეტში, მიმდინარე 5 სოფლის წყალმომარაგების სისტემის მოწყობის სამუშაოები (III ფაზა). დმანისის მუნიციპალიტეტში, მიმდინარე ქ. დმანისისა და 19 სოფლის წყალმომარაგების სისტემის მოწყობის სამუშაოები. ქ. გორში, რეაბილიტირებული „ახალბაღის“ პარკი. წალენჯიხის მუნიციპალიტეტში, რეაბილიტირებული სოფელი ჭალეს და სოფელი ფახულანის დამაკავშირებელი 7.6 კმ საავტომობილო გზა. ბაღდათის მუნიციპალიტეტში, რეაბილიტირებული სოფელ მეორე ობჩის საბუკიას უბნის 5.2 კმ-იანი საავტომობილო გზა და ჭყეპნარას უბნის 3.3 კმ-იანი საავტომობილო გზა. ზუგდიდის მუნიციპალიტეტში, რეაბილიტირებული ახალაბასთუმანი-რუხის 3.8 კმ-იანი საავტომობილო გზა. დაწყებული წყალტუბოს მუნიციპალიტეტის სოფლების (ფარცხანაყანები, მაღლაკი, ქვიტირი) საავტომობილო გზების სარეაბილიტაციო სამუშაოები. დაწყებული და მიმდინარე სარეაბილიტაციო სამუშაოები. მომზადებული დეტალური საპროექტო-სახარჯთაღრიცხვო დოკუმენტაციები. დასრულებული ხელშეკრულებებით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ქვეყნის მასშტაბით არსებული ამორტიზირებული ინფრასტრუქტურის რეაბილიტაცია (წყალმომარაგება, წყალარინება, საავტომობილო გზები, შენობა-ნაგებობები და სხვა.) და ადგილობრივი თვითმმართველობის დონეზე ინსტიტუციონალური შესაძლებლობების გაზრდა.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ინფრასტრუქტურა, საცხოვრებელი პირობები და გაძლიერებული ინსტიტუციური შესაძლებლობები.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საქართველოს ურბანული რეკონსტრუქციის და განვითარების პროექტი (EIB)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გორის მუნიციპალიტეტის სოფელ მეჯვრისხევში და ქ. ახალციხის მუნიციპალიტეტში აშენებული 180 ბავშვზე გათვლილი საბავშვო ბაღები. გორის მუნიციპალიტეტის სოფელ მეღვრეკისი-ერგნეთში აშენებული 75 ბავშვზე გათვლილი საბავშვო ბაღი. დასრულებული ხელშეკრულებებით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ინფრასტრუქტურა და საცხოვრებელი პირობები. გაზრდილი ტურისტული პოტენციალი.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ინფრასტრუქტურა და საცხოვრებელი პირობები. გაზრდილი ტურისტული პოტენციალი.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საქართველოში საჯარო შენობების ენერგოეფექტურობის გაუმჯობესება და განახლებადი-ალტერნატიული ენერგიის გამოყენება (E5P, NEFCO)</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25 03 06</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საქართველოში საჯარო შენობების ენერგოეფექტურობის გაუმჯობესება და განახლებადი ალტერნატიული ენერგიის დანერგვა.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დასრულებული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სსიპ - იუსტიციის სახლის ოზურგეთის, თელავის და ახალციხის ფილიალები. დასრულებული ხელშეკრულებებით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საჯარო შენობებზე ენერგომოხმარების შემცირება და დეკარბონიზაცია, ალტერნატიული ენერგიის წყაროების დანერგვა.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საცხოვრებლად ვარგისი ქალაქების საინვესტიციო პროგრამა (I ფაზა)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25 03 07 01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აშენებული: თელავის მუნიციპალიტეტის სოფელ კურდღელაურში (180 ბავშვზე გათვლილი) და სოფელ ვარდისუბანში (180 ბავშვზე გათვლილი), ლაგოდეხის მუნიციპალიტეტის სოფელ ჭაბუკიანში (100 ბავშვზე გათვლილი) და სოფელ ჭიაურში (75 ბავშვზე გათვლილი), სიღნაღის მუნიციპალიტეტის სოფელ ძველ ანაგში (75 ბავშვზე გათვლილი) და სოფელ ქვემო ბოდბეში (75 ბავშვზე გათვლილი), ზუგდიდის მუნიციპალიტეტის სოფელ დარჩელში (180 ბავშვზე გათვლილი), სოფელ ჭითაწყაროში (100 ბავშვზე გათვლილი), სოფელ რუხში (100 ბავშვზე გათვლილი) და სოფელ შამგონაში (75 ბავშვზე გათვლილი), მარტვილის მუნიციპალიტეტის სოფელ ბანძაში (100 ბავშვზე გათვლილი) და სოფელ დიდი ჭყონიში (100 ბავშვზე გათვლილი), ქ. სენაკში ლ.ელიავას ქუჩაზე (100 ბავშვზე გათვლილი), ქ. ფოთში (100 ბავშვზე გათვლილი), ლანჩხუთის მუნიციპალიტეტის სოფელ სუფსაში (100 ბავშვზე გათვლილი) და სოფელ ხაჯალიაში (100 ბავშვზე გათვლილი), ქ. ქუთაისში (180 ბავშვზე გათვლილი), ახალციხის მუნიციპალიტეტის სოფელ აგარაში (100 ბავშვზე გათვლილი), თეთრიწყაროს მუნიციპალიტეტის სოფელ ფარცხისში (75 ბავშვზე გათვლილი) და სოფელ წინწყაროში (180 ბავშვზე გათვლილი) საბავშვო ბაღები; ქ. ქუთაისში ოლიმპიური საცურაო აუზი; ქ. რუსთავში, ქ. ახალციხეში და ქ. ზუგდიდში სპორტული კომპლექსები. ქ. ზუგდიდში აშენებული ზვიად გამსახურდიას სახელობის ახალგაზრდული ცენტრი და საპრეზიდენტო ბიბლიოთეკა. მესტიის მუნიციპალიტეტში, დაბა მესტიის ლაღამის უბნის და უშგულის თემის, გურჯაანის მუნიციპალიტეტში, სოფელ ველისციხის და ქ. თელავის ურბანული განახლების მიმდინარე სამუშაოები. დაწყებული ხელშეკრულებებით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რეგიონების ურბანული განვითარება და ადგილობრივი ეკონომიკის გაძლიერება, კერძოდ: ტურიზმის, კულტურული და ისტორიული მემკვიდრეობის კონსერვაციის, საგანმანათლებლო და სპორტული ინფრასტრუქტურის, ადგილობრივი ეკონომიკისა და აგრობიზნესის განვითარების გზით.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 გაძლიერებული და უფრო კონკურენტუნარიანი ადგილობრივი ეკონომიკა და აგრობიზნესი.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ტურისტული ინფრასტრუქტურის მშენებლობა-რეაბილიტაცია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25 03 08</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რეგიონებში ტურისტული ინფრასტუქტურის მშენებლობა-რეაბილიტაცია.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დასრულებული ხელშეკრულებებით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გაუმჯობესებული ინფრასტრუქტურა.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ინფრასტრუქტურა (მუნიციპალური საავტომობილო გზები, საჯარო შენობები, წყალმომარაგება, წყალარინება და სხვა), ტურიზმი და საცხოვრებელი პირობები.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მდგრადი ურბანული ტრანსპორტის განვითარების საინვესტიციო პროგრამა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25 03 09</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საქართველოში ურბანული სატრანსპორტო სისტემის მუშაობის სრულყოფა, კერძოდ: საგზაო ინფრასტრუქტურის, საგზაო მოძრაობის მართვისა და საზოგადოებრივი ტრანსპორტის მუშაობის თანამედროვე მოთხოვნებთან შესაბამისობაში მოყვანის გზით. ასევე, სანაპირო ზოლის დაცვა შემდგომი ეროზიისაგან.</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ურბანული სატრანსპორტო ინფრასტრუქტურა, ეროზიისგან დაცული სანაპირო ზოლი.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ჭიათურის საბაგირო გზების რეკონსტრუქცია-რეაბილიტაციის პროექტი (Government of France)</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25 03 10</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03 - რეგიონული და მუნიციპალური ინფრასტრუქტურის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ჭიათურაში არსებული ძველი საბაგირო სადგურების და საბაგირო-სატრანსპორტო სისტემების რეკონსტრუქცია-რეაბილიტაცია.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დასრულებულ ობიექტზე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რეაბილიტაცია რევერსული ტიპის გონდოლებიანი საბაგირო გზა (მუხაძის ხაზი - სიგრძით 640 მეტრი). აშენებული 3 რევერსული ტიპის გონდოლებიანი საბაგირო გზა (პირველი მიმართულება სანატორიუმი - 862 მეტრი; მეორე მიმართულება ნაგუთი - 1 081 მეტრი; მესამე მიმართულება ლეჟუბანი - 845 მეტრი).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რეკონსტრუირებული-რეაბილიტირებული საბაგირო გზა 4 მიმართულებით. გაუმჯობესებული ინფრასტრუქტურა და საცხოვრებელი პირობები.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ურბანული მომსახურების გაუმჯობესების პროგრამა (წყალმომარაგებისა და წყალარინების სექტორი)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 წყალმომარაგების ინფრასტრუქტურის აღდგენა-რეაბილიტაცია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ფოთში მოწყობილი წყალარინების სისტემა და აშენებული წყალარინების გამწმენდი ნაგებობა. ყაზბეგის მუნიციპალიტეტის დაბა გუდაურში მოწყობილი წყალმომარაგების და წყალარინების ქსელები და აშენებული წყალარინების 4 გამწმენდი ნაგებობა. ჯვარში მოწყობილი წყალმომარაგების სისტემა. მარნეულის მუნიციპალიტეტში აშენებული წყალარინების გამწმენდი ნაგებობა. მიმდინარე სატენდერო პროცედურები. დასრულებული ხელშეკრულებით გათვალისწინებული დეფექტების აღმოფხვრის პერიოდი. მიმდინარე სარეაბილიტაციო-სამშენებლო და მოწყობის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წყალმომარაგების და წყალარინების სისტემების რეაბილიტაცია-მშენებლობა, კერძოდ: დაბა ურეკში წყალმომარგების და წყალარინების სისტემების მოწყობა, წყალმომარაგების და წყალარინების გამწმენდი </w:t>
            </w:r>
            <w:r w:rsidRPr="003E66CD">
              <w:rPr>
                <w:rFonts w:ascii="Sylfaen" w:hAnsi="Sylfaen" w:cs="Calibri"/>
                <w:color w:val="000000"/>
              </w:rPr>
              <w:lastRenderedPageBreak/>
              <w:t>ნაგებობების მშენებლობა (დასრულდა 2019 წ.). ქ. ფოთში წყალმომარგების და წყალარინების სისტემების მოწყობა, წყალარინების გამწმენდი ნაგებობის მშენებლობა. ჯვარში წყალმომარგების სისტემის მოწყობა. ზუგდიდის მუნიციპალიტეტში წყალმომარგების სისტემის მოწყობა და წყალარინების გამწმენდი ნაგებობის მშენებლობა. მარნეულის მუნიციპალიტეტში წყალმომარგების და წყალარინების სისტემების მოწყობა, წყალარინების გამწმენდი ნაგებობის მშენებლობა. ყაზბეგის მუნიციპალიტეტში (გუდაური) წყალმომარგების და წყალარინების სისტემების მოწყობა, წყალარინების გამწმენდი ნაგებობის მშენებლობა. ქ. ქუთაისში წყალმომარგების სისტემის მოწყობა. ჭიათურის მუნიციპალიტეტში წყალმომარგების სისტემის მოწყობა. სოფელ ანაკლიაში წყალარინების გამწმენდი ნაგებობის მშენებლობა. მესტიის მუნიციპალიტეტში წყალმომარგების და წყალარინების გამწმენდი ნაგებობების მშენებლობა. აბაშის მუნიციპალიტეტში გადამცემი ხაზის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წყალმომარაგება (გაუმჯობესებული სასმელი წყლის ხარისხი, მიწოდების გრაფიკი და სხვა), წყალარინების სისტემები და სოციალური პირობები. შემცირებული მავნე ზემოქმედება გარემოზე.</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მდგრადი წყალმომარაგებისა და სანიტარული სექტორის განვითარების პროგრამა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 წყალმომარაგების ინფრასტრუქტურის აღდგენა-რეაბილიტაცია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თელავში წყალმომარაგების სისტემის რეაბილიტაცია-მშენებლობა.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დაწყებული წყალმომარაგების სისტემის სარეაბილიტაციო-სამშენებლო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თელავში წყალმომარაგების სისტემის რეაბილიტაცია-მშენებლობა.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წყალმომარაგება (გაუმჯობესებული სასმელი წყლის ხარისხი, მიწოდების გრაფიკი და სხვა) და სოციალური პირობები. შემცირებული მავნე ზემოქმედება გარემოზე.</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იმერეთის და ყაზბეგის მუნიციპალიტეტებში კომუნალური ინფრასტრუქტურის გაუმჯობესება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 წყალმომარაგების ინფრასტრუქტურის აღდგენა-რეაბილიტაცია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იმერეთსა (სამტრედია, ბაღდათი, ვანი) რეგიონისთვის და ყაზბეგის მუნიციპალიტეტისთვის წყალმომარაგება-წყალარინების მიმართულებით შესყიდული საკონსულტაციო მომსახურება, ტექნიკურ-ეკონომიკური კვლევის განხორციელების მიზნით. წყალმომარაგებისა და წყალარინების სისტემებისა და წყალარინების გამწმენდი ნაგებობების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მომზადებული დეტალური საპროექტო-სახარჯთაღრიცხვო დოკუმენტაცია. დასრულებული სატენდერო პროცედურები და გაფორმებული შესაბამისი ხელშეკრულება. დაწყებული წყალმომარაგებისა და წყალარინების სისტემების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სამტრედიაში, ბაღდათში, ვანში და ყაზბეგში მოწყობილი წყალმომარაგებისა და წყალარინების სისტემები და აშენებული 4 წყალარინების გამწმენდი ნაგებობა.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 წყალმომარაგების ინფრასტრუქტურის აღდგენა-რეაბილიტაცია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ხაშურში და მიმდებარე დასახლებებში წყალმომარაგების და წყალარინების სისტემების რეაბილიტაცია-მშენებლობა.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დაწყებული წყალმომარაგების და წყალარინების სისტემების სარეაბილიტაციო და წყალარინების გამწმენდი ნაგებობის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წყალმომარაგების და წყალარინების სისტემების რეაბილიტაცია-მშენებლობა, კერძოდ: არსებული 2 სათავე ნაგებობის და მასთან დაკავშირებული სატუმბი სადგურის რეაბილიტაცია, რეზერვუარების მშენებლობა, ძველი წყალარინების გამწმენდი ნაგებობის დემონტაჟი და ახლის აშენება და ა.შ.</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ქუთაისის წყალარინების პროექტი (EIB, EPTATF)</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25 04 05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 წყალმომარაგების ინფრასტრუქტურის აღდგენა-რეაბილიტაცია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ქუთაისში წყალარინების სისტემის მოწყობა და წყალარინების გამწმენდი ნაგებობის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მომზადებული დეტალური საპროექტო-სახარჯთაღრიცხვო დოკუმენტაცია. დასრულებული სატენდერო პროცედურები და გაფორმებული შესაბამისი ხელშეკრულება.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350 კმ სიგრძის მაგისტრალური წყალარინების ქსელის და 30 სატუმბი სადგურის მოწყობა. ასევე, წყალარინების გამწმენდი ნაგებობის მშენებლობა (წარმადობით - 43 000 კმ3 დღე/ღამეში).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ქუთაისში მოწყობილი წყალარინების სისტემა და აშენებული წყალარინების გამწმენდი ნაგებობა. გაუმჯობესებული სოციალური პირობები და შემცირებული მავნე ზემოქმედება გარემოზე.</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რეგიონებში ინფრასტრუქტურული პროექტების მხარდაჭერის ღონისძიებები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25 04 06</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04 - წყალმომარაგების ინფრასტრუქტურის აღდგენა-რეაბილიტაცია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 მუნიციპალიტეტებში აბონენტთა გამრიცხველიანება, დანაკარგების შემცირება და გარემოსდაცვითი სტანდარტების უზრუნველყოფა.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რეაბილიტირებული-მოწყობილი წყალმომარაგების და წყალარინების სისტემები. რეაბილიტირებული-აშენებული წყალმომარაგების და წყალარინების გამწმენდი ნაგებობები.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ხელშეკრულებით გათვალისწინებული დეფექტების აღმოფხვრის პერიოდი. წყალმომარაგების და წყალარინების სისტემებზე დაწყებული და მიმდინარე სარეაბილიტაციო-სამშენებლო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და სოფლებში წყალმომარაგებისა და წყალარინების სისტემების რეაბილიტაცია-მშენებლობა. მუნიციპალიტეტებში აბონენტთა გამრიცხველიანება.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ქუთაისის მყარი ნარჩენების ინტეგრირებული მართვის პროექტი (EU,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25 05 02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05 - მყარი ნარჩენების მართვის პროგრამა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ქუთაისში ახალი რეგიონული არასახიფათო ნარჩენების განთავსების ობიექტის (ნაგავსაყრელი) და 6  ნარჩენების გადამტვირთავი სადგურის მოწყობა და აღჭურვა. მოქმედი ძველი ნაგავსაყრელის დახურვა, სტანდარტების შესაბამისად და მყარი ნარჩენების ინტეგრირებული მართვის სისტემის დანერგვა.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მომზადებული დეტალური საპროექტო-სახარჯთაღრიცხვო დოკუმენტაცია და გარემოზე ზემოქმედების შეფასების დოკუმენტი.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რეგიონული არასახიფათო ნარჩენების განთავსების ობიექტის (ნაგავსაყრელი) და 6  ნარჩენების გადამტვირთავი სადგურის მოწყობა და აღჭურვა, რომელიც მოემსახურება იმერეთის, რაჭა-ლეჩხუმისა და ქვემო სვანეთის რეგიონებს. მუნიციპალიტეტების აღჭურვა აუცილებელი ტექნიკური საშუალებებით. ქალაქ ქუთაისის მოქმედი ძველი ნაგავსაყრელის დახურვა, სტანდარტების შესაბამისად.</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აშენებული ახალი რეგიონული არასახიფათო ნარჩენების განთავსების ობიექტი (ნაგავსაყრელი) და 6 ნარჩენების გადამტვირთავი სადგური. ტექნიკური საშუალებებით აღჭურვილი მუნიციპალიტეტები. დახურული არსებული ნაგავსაყრელი.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ქვემო ქართლის ნარჩენების მართვის პროექტი (EBRD, SIDA)</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25 05 03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05 - მყარი ნარჩენების მართვის პროგრამა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(ნაგავსაყრელები) მოწყობა და მყარი ნარჩენების ინტეგრირებული მართვის სისტემის დანერგვა.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მოპოვებული სხვადასხვა სამშენებლო ნებართვები. ქვემო ქართლის რეგიონში, დაწყებული ახალი რეგიონული არასახიფათო ნარჩენების განთავსების ობიექტის (ნაგავსაყრელი) სამშენებლო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ქვემო ქართლის რეგიონში ახალი რეგიონული არასახიფათო ნარჩენების განთავსების ობიექტის (ნაგავსაყრელი) მოწყობა და აღჭურვა, რომელიც მოემსახურება ქვემო ქართლის 5 მუნიციპალიტეტს (წალკა, დმანისი, თეთრიწყარო, მარნეული, ბოლნისი) და განხორციელდება აღნიშნული მუნიციპალიტეტების აღჭურვა აუცილებელი ტექნიკური საშუალებებით.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აშენებული ახალი რეგიონული არასახიფათო ნარჩენების განთავსების ობიექტი (ნაგავსაყრელი) და ტექნიკური საშუალებებით აღჭურვილი მუნიციპალიტეტები.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მყარი ნარჩენების ინტეგრირებული მართვის პროგრამა II (კახეთი, სამეგრელო-ზემო სვანეთი)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25 05 04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05 - მყარი ნარჩენების მართვის პროგრამა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კახეთის და სამეგრელო-ზემო სვანეთის რეგიონებში ახალი რეგიონული არასახიფათო ნარჩენების განთავსების ობიექტების (ნაგავსაყრელები) მოწყობა და მოქმედი ძველი ნაგავსაყრელების დახურვა. მყარი ნარჩენების ინტეგრირებული მართვის სისტემის დანერგვა კახეთისა და სამეგრელო-ზემო სვანეთის რეგიონებში.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სამეგრელო-ზემო სვანეთის რეგიონში, დაწყებული ახალი რეგიონული არასახიფათო ნარჩენების განთავსების ობიექტისა (ნაგავსაყრელი) და ნარჩენების გადამტვირთავი სადგურების სამშენებლო სამუშაოები. კახეთის ახალი რეგიონული არასახიფათო ნარჩენების განთავსების ობიექტზე (ნაგავსაყრელი) მომზადებული დეტალური საპროექტო-სახარჯთაღრიცხვო დოკუმენტაცია და გარემოზე ზემოქმედების შეფასების დოკუმენტი. ტექნიკური აღჭურვილობის შეძენაზე დაწყებული სატენდერო პროცედურები.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კახეთის და სამეგრელო-ზემო სვანეთის რეგიონებში ახალი რეგიონული არასახიფათო ნარჩენების განთავსების ობიექტების (ნაგავსაყრელები) მოწყობა და აღჭურვა, მოქმედი ძველი ნაგავსაყრელების დახურვა. მუნიციპალიტეტების აღჭურვა აუცილებელი ტექნიკური საშუალებებით. ასევე, ქუჩების დასუფთავების სისტემის გაფართოება და გაუმჯობესება, ნარჩენების გადაზიდვის განახლებული სისტემის დანერგვა, კომპოსტირების საწარმოს მოწყობა და სეპარაციის საპილოტე პროექტის გაშვება.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აშენებული 2 ახალი რეგიონული არასახიფათო ნარჩენების განთავსების ობიექტი (ნაგავსაყრელი) და 6 ნარჩენების გადამტვირთავი სადგური. დახურული არსებული 7 ნაგავსაყრელი. აღჭურვილი მუნიციპალიტეტები აუცილებელი ტექნიკური საშუალებებით.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მუნიციპალიტეტებში დანერგილი მყარი ნარჩენების ინტეგრირებული მართვის სისტემა.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იძულებით გადაადგილებულ პირთათვის სოციალური და საცხოვრებელი პირობების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25 06 01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იძულებით გადაადგილებულ პირთა და მიგრანტთა სახელმწიფო მხარდაჭერა და რეინტეგრაციის ხელშეწყობა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06 - იძულებით გადაადგილებული პირების მხარდაჭერა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ქუთაისში, შერვაშიძის ქუჩა N53-ში აშენებული 3 შეწყვილებული თექვსმეტსართულიანი კორპუსი (480 ბინა) და 2 შეწყვილებული თექვსმეტსართულიანი კორპუსი (320 ბინა).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იძულებით გადაადგილებულ პირთა - დევნილთა გრძელვადიანი განსახლება. იძულებით გადაადგილებულ პირთა - დევნილთათვის სოციალური და საცხოვრებელი პირობების გაუმჯობესება. ახალი საცხოვრებელი კორპუსების (კომპლექსები) მშენებლობა თბილისსა და საქართველოს სხვადასხვა რეგიონებში.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გაუმჯობესებული სოციალური და საცხოვრებელი პირობები იძულებით გადაადგილებულ პირთათვის - დევნილთათვის. შექმნილი ხანგრძლივი საცხოვრებელი პირობები და საზოგადოებაში მათი ეკონომიკური და სოციალური ინტეგრაცია.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საჯარო სკოლების მშენებლობა-რეაბილიტაცია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განათლება, მეცნიერება და პროფესიული მომზადება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არსებული საჯარო სკოლების რეაბილიტაცია და ახალი საჯარო სკოლების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სიღნაღის მუნიციპალიტეტის სოფელ ქვემო მაჩხაანში აშენებული საჯარო სკოლა (90 მოსწავლეზე გათვლილი) (Design Build). მესტიის მუნიციპალიტეტის სოფელ ჭუბერში (150 მოსწავლეზე გათვლილი) და სოფელ ყარსგურიში (150 მოსწავლეზე გათვლილი) აშენებული საჯარო სკოლები (Design Build). ოზურგეთის მუნიციპალიტეტის დაბა ურეკში აშენებული საჯარო სკოლა (450 მოსწავლეზე გათვლილი) (Design Build). ჩოხატაურის მუნიციპალიტეტის სოფელ ჩხაკაურში აშენებული საჯარო სკოლა (60 მოსწავლეზე გათვლილი) (Design Build). ხაშურის მუნიციპალიტეტის სოფელ ქინძათში აშენებული საჯარო სკოლა (150 მოსწავლეზე გათვლილი) (Design Build). მარნეულის მუნიციპალიტეტის სოფელ საბირკენდში აშენებული საჯარო სკოლა (450 მოსწავლეზე გათვლილი) (Design Build).</w:t>
            </w:r>
            <w:r w:rsidRPr="003E66CD">
              <w:rPr>
                <w:rFonts w:ascii="Sylfaen" w:hAnsi="Sylfaen" w:cs="Calibri"/>
                <w:color w:val="000000"/>
              </w:rPr>
              <w:br/>
              <w:t>ახალციხის მუნიციპალიტეტში, რეაბილიტირებული ქ. ვალეს საჯარო სკოლა. ასპინძის მუნიციპალიტეტში, რეაბილიტირებული დაბა ასპინძის და სოფელი ოთას საჯარო სკოლები. ტყიბულის მუნიციპალიტეტში, რეაბილიტირებული სოფელი ხრესილის საჯარო სკოლა. რეაბილიტირებული ქ. ქუთაისის N9 და N14 (კულტურული მემკვიდრეობის უძრავი ძეგლის სტატუსის მქონე)  საჯარო სკოლები. ზესტაფონის მუნიციპალიტეტში, რეაბილიტირებული დაბა შორაპანის, სოფელ მეორე სვირის, სოფელ ქვედა საზანოს და სოფელ ცხრაწყაროს საჯარო სკოლები. ხონის მუნიციპალიტეტში, რეაბილიტირებული სოფელ გორდის საჯარო სკოლა. ქარელის მუნიციპალიტეტში, რეაბილიტირებული სოფელი აბისის და სოფელი ახალსოფლის საჯარო სკოლები. რეაბილიტირებული ქ. ბორჯომის N4 საჯარო სკოლა. რეაბილიტირებული ქ. სამტრედიის N12 (კულტურული მემკვიდრეობის უძრავი ძეგლის სტატუსის მქონე) საჯარო სკოლა. მარტვილის მუნიციპალიტეტში, რეაბილიტირებული სოფელი კიწიის საჯარო სკოლა. რეაბილიტირებული ქ. ჩხოროწყუს N1 საჯარო სკოლა. დმანისის მუნიციპალიტეტში, რეაბილიტირებული სოფელი ბოსლების საჯარო სკოლა. გარდაბნის მუნიციპალიტეტში, რეაბილიტირებული სოფელი გამარჯვებას საჯარო სკოლა. სხვადასხვა მუნიციპალიტეტში მიმდინარე სამშენებლო-სარეაბილიტაციო სამუშაოები. დასრულებული ხელშეკრულებით გათვალისწინებული დეფექტების აღმოფხვრის პერიოდი.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არსებული 84 საჯარო სკოლის რეაბილიტაცია და 67 ახალი საჯარო სკოლის აშენება.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სხვადასხვა მუნიციპალიტეტში აშენებული ახალი საჯარო სკოლები და რეაბილიტირებული საჯარო სკოლები.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 საჯარო სკოლების რეაბილიტაციისა და ენერგოეფექტურობის გაზრდის პროექტი (CEB, E5P)</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განათლება, მეცნიერება და პროფესიული მომზადება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თბილისის საჯარო სკოლების რეაბილიტაცია-რეკონსტრუქცია და ენერგოეფექტურობის გაზრდის უზრუნველყოფა.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რეაბილიტირებული-რეკონსტრუირებული ქ. თბილისის N36-ე, N43-ე, N165-ე, N169-ე და N181-ე საჯარო სკოლები. ქ. თბილისის N4, N85-ე და N123-ე საჯარო სკოლების მიმდინარე სარეაბილიტაციო-სარეკონსტრუქციო და ენერგოეფექტურობის გაზრდის სამუშაოები. ქ. თბილისის N114-ე საჯარო სკოლისთვის, ახალი შენობის მიმდინარე სამშენებლო სამუშაოები.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მიმდინარე სამშენებლო და ენერგოეფექტურობის გაზრდის სამუშაოები.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სარეაბილიტაციო-სარეკონსტრუქციო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თბილისში 25 საჯარო სკოლის რეაბილიტაცია-რეკონსტრუქცია და ენერგოეფექტურობის გაზრდა.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 და ენერგოეფექტური ქ. თბილისის 25 საჯარო სკოლა. შემცირებული საჯარო სკოლების ექსპლუატაციისა და მოვლა-შენახვის ხარჯები.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ინოვაციის, ინკლუზიურობის და ხარისხის პროექტი - საქართველო I2Q (IBRD)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განათლება, მეცნიერება და პროფესიული მომზადება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მუნიციპალური განვითარების ფონდი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სასწავლო გარემოს ხარისხის და ზოგადსაგანმანათლებლო ინფრასტრუქტურის გაუმჯობესების მიზნით, საჯარო სკოლების რეაბილიტაცია და მშენებლობა.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მომზადებული დეტალური საპროექტო-სახარჯთაღრიცხვო დოკუმენტაციები და დაწყებული საჯარო სკოლების სარეაბილიტაციო სამუშაოები.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60 საჯარო სკოლის რეაბილიტაცია. დაწყებითი (მ.შ სკოლამდელი) და ზოგადსაგანმანათლებლო ინფრასტრუქტურის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რეაბილიტირებული 60 საჯარო სკოლა. გაუმჯობესებული სასწავლო გარემო და ზოგადსაგანმანათლებლო ინფრასტრუქტურა.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ზოგადსაგანმანათლებლო ინფრასტრუქტურის მშენებლობა-რეაბილიტაცია მუნიციპალიტეტებში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განათლება, მეცნიერება და პროფესიული მომზადება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25 07 - ზოგადსაგანმანათლებლო ინფრასტრუქტურის მშენებლობა და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რეგიონული განვითარებისა და ინფრასტრუქტურის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არსებული საჯარო სკოლების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რეაბილიტირებული საჯარო სკოლები.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შესაბამისი წლის განკარგულებით, მუნიციპალიტეტებში არსებული საჯარო სკოლების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მუნიციპალიტეტებში რეაბილიტირებული საჯარო სკოლები.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პენიტენციური სისტემის ინფრასტრუქტურის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26 02 03</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თავდაცვა, საზოგადოებრივი წესრიგი და უსაფრთხოება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26 02 - საერთაშორისო სტანდარტების შესაბამისი პენიტენციური სისტემის ჩამოყალიბება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სპეციალური პენიტენციური სამსახური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პენიტენციური სისტემის ინფრასტრუქტურა გაუმჯობესებულია.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ქვეპროგრამის მიზანია პენიტენციურ სისტემაში არსებული ინფრასტრუქტურისა და საცხოვრებელი პირობების გაუმჯობესება.</w:t>
            </w:r>
            <w:r w:rsidRPr="003E66CD">
              <w:rPr>
                <w:rFonts w:ascii="Sylfaen" w:hAnsi="Sylfaen" w:cs="Calibri"/>
                <w:color w:val="000000"/>
              </w:rPr>
              <w:br/>
            </w:r>
            <w:r w:rsidRPr="003E66CD">
              <w:rPr>
                <w:rFonts w:ascii="Sylfaen" w:hAnsi="Sylfaen" w:cs="Calibri"/>
                <w:color w:val="000000"/>
              </w:rPr>
              <w:br/>
              <w:t>ქვეპროგრამის ფარგლებში 2022-2025 წლებში აშენდება და იფუნქციონირებს 1 ახალი დაწესებულება, დაწესებულება. მიმდინარეობს 2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lastRenderedPageBreak/>
              <w:t xml:space="preserve">სამედიცინო დაწესებულებათა რეაბილიტაცია და აღჭურვა </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27 04 01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ხელმისაწვდომი, ხარისხიანი ჯანმრთელობის დაცვა და სოციალური უზრუნველყოფა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27 04 - სამედიცინო დაწესებულებათა რეაბილიტაცია და აღჭურვა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sidRPr="003E66CD">
              <w:rPr>
                <w:rFonts w:ascii="Sylfaen" w:hAnsi="Sylfaen" w:cs="Calibri"/>
                <w:color w:val="000000"/>
              </w:rPr>
              <w:br/>
            </w:r>
            <w:r w:rsidRPr="003E66CD">
              <w:rPr>
                <w:rFonts w:ascii="Sylfaen" w:hAnsi="Sylfaen" w:cs="Calibri"/>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sidRPr="003E66CD">
              <w:rPr>
                <w:rFonts w:ascii="Sylfaen" w:hAnsi="Sylfaen" w:cs="Calibri"/>
                <w:color w:val="000000"/>
              </w:rPr>
              <w:br/>
            </w:r>
            <w:r w:rsidRPr="003E66CD">
              <w:rPr>
                <w:rFonts w:ascii="Sylfaen" w:hAnsi="Sylfaen" w:cs="Calibri"/>
                <w:color w:val="000000"/>
              </w:rPr>
              <w:br/>
              <w:t>რეაბილიტირებული და აღჭურვილი სამედიცინო  დაწესებულებები.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სამელიორაციო სისტემების რეაბილიტაცია და ტექნიკის შეძენა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31 06 01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სოფლის მეურნეობა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31 06 - სამელიორაციო სისტემების მოდერნიზაცია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გარემოს დაცვისა და სოფლის მეურნეობის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სხვადასხვა რეგიონში წყალსაცავების, სარწყავი და დამშრობი სისტემების რეაბილიტაცია; შესაბამისი საინჟინრო კვლევების, დაპროექტების, ზედამხედველობისა და ექსპერტიზის განხორციელება;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ჩასატარებლად</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რეგულარული სარწყავი მიწის ფართობის ზრდა; წყლის რესურსების ეფექტური და ეკონომიური გამოყენება; სარწყავი მიწების წყლით უზრუნველყოფისგაუმჯობესება; სარწყავი მიწების მელიორაციული მდგომარეობის გაუმჯობესება; დაშრობილი მიწის ფართობის ზრდა; სამელიორაციო ინფრასტრუქტურის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სკრა-ქარელის სარწყავი სისტემის გამანაწილებლების გ-22; გ-23; გ-25; გ-27; გ-30; გ-31; გ-32; გ-33; გ-35-ისა და გ-36 და მათი სხვა რიგის გამანაწილებლების  რეაბლიტაცია;</w:t>
            </w:r>
            <w:r w:rsidRPr="003E66CD">
              <w:rPr>
                <w:rFonts w:ascii="Sylfaen" w:hAnsi="Sylfaen" w:cs="Calibri"/>
                <w:color w:val="000000"/>
              </w:rPr>
              <w:br/>
            </w:r>
            <w:r w:rsidRPr="003E66CD">
              <w:rPr>
                <w:rFonts w:ascii="Sylfaen" w:hAnsi="Sylfaen" w:cs="Calibri"/>
                <w:color w:val="000000"/>
              </w:rPr>
              <w:br/>
              <w:t>ქარელის მუნიციპალიტეტში „ტაშისკარის სარწყავი სისტემის შაქშაქეთის  ავარიული დიუკერის  ერთი ხაზის  (პკ 01+85-დან პკ 04+20-მდე)“   რეაბილიტაცია;</w:t>
            </w:r>
            <w:r w:rsidRPr="003E66CD">
              <w:rPr>
                <w:rFonts w:ascii="Sylfaen" w:hAnsi="Sylfaen" w:cs="Calibri"/>
                <w:color w:val="000000"/>
              </w:rPr>
              <w:br/>
            </w:r>
            <w:r w:rsidRPr="003E66CD">
              <w:rPr>
                <w:rFonts w:ascii="Sylfaen" w:hAnsi="Sylfaen" w:cs="Calibri"/>
                <w:color w:val="000000"/>
              </w:rPr>
              <w:br/>
              <w:t>ტირიფონის სარწყავი სისტემის გ-3-2 გამანაწილებლის რეაბილიტაცია მდ. მეჯუდიდან ბოლო წყალსაგდებამდე (II რიგი);</w:t>
            </w:r>
            <w:r w:rsidRPr="003E66CD">
              <w:rPr>
                <w:rFonts w:ascii="Sylfaen" w:hAnsi="Sylfaen" w:cs="Calibri"/>
                <w:color w:val="000000"/>
              </w:rPr>
              <w:br/>
            </w:r>
            <w:r w:rsidRPr="003E66CD">
              <w:rPr>
                <w:rFonts w:ascii="Sylfaen" w:hAnsi="Sylfaen" w:cs="Calibri"/>
                <w:color w:val="000000"/>
              </w:rPr>
              <w:br/>
              <w:t>ტაშისკარის სარწყავი სისტემის  მაგისტრალური არხის გ-58, გ-59 და გ-60 გამანაწილებლების რეაბილიტაცია;</w:t>
            </w:r>
            <w:r w:rsidRPr="003E66CD">
              <w:rPr>
                <w:rFonts w:ascii="Sylfaen" w:hAnsi="Sylfaen" w:cs="Calibri"/>
                <w:color w:val="000000"/>
              </w:rPr>
              <w:br/>
            </w:r>
            <w:r w:rsidRPr="003E66CD">
              <w:rPr>
                <w:rFonts w:ascii="Sylfaen" w:hAnsi="Sylfaen" w:cs="Calibri"/>
                <w:color w:val="000000"/>
              </w:rPr>
              <w:br/>
              <w:t>„სალთვისის სარწყავი სისტემის გ-2 (პკ40+00 ÷ პკ54+57 და პკ88+89 ÷ პკ97+08,5 მონაკვეთები), გ-2-1, გ-2-2, გ-2-5, გ-2-6 და გ-2-9 გამანაწილებლების რეაბილიტაცია (I ეტაპი)”;</w:t>
            </w:r>
            <w:r w:rsidRPr="003E66CD">
              <w:rPr>
                <w:rFonts w:ascii="Sylfaen" w:hAnsi="Sylfaen" w:cs="Calibri"/>
                <w:color w:val="000000"/>
              </w:rPr>
              <w:br/>
            </w:r>
            <w:r w:rsidRPr="003E66CD">
              <w:rPr>
                <w:rFonts w:ascii="Sylfaen" w:hAnsi="Sylfaen" w:cs="Calibri"/>
                <w:color w:val="000000"/>
              </w:rPr>
              <w:br/>
              <w:t xml:space="preserve">თელოვანის სარწყავი სისტემის  „თელოვანი 2-ის მაგისტრალური და თელოვანი 1-ის გ-9 გამანაწილენელი არხების რეაბილიტაცია და მდინარე ქსანზე გვერდითი წყალაღების სათავე ნაგებობის მოწყობის“;  </w:t>
            </w:r>
            <w:r w:rsidRPr="003E66CD">
              <w:rPr>
                <w:rFonts w:ascii="Sylfaen" w:hAnsi="Sylfaen" w:cs="Calibri"/>
                <w:color w:val="000000"/>
              </w:rPr>
              <w:br/>
            </w:r>
            <w:r w:rsidRPr="003E66CD">
              <w:rPr>
                <w:rFonts w:ascii="Sylfaen" w:hAnsi="Sylfaen" w:cs="Calibri"/>
                <w:color w:val="000000"/>
              </w:rPr>
              <w:br/>
              <w:t>„თელოვანის სარწყავი სისტემი თელოვანი 1-ის მაგისტრალური და გ-6 გამანაწილებელი არხების რეაბილიტაციის და მდ. ქსანზე გვერდითი წყალაღების სათავე ნაგებობების მოწყობით“;</w:t>
            </w:r>
            <w:r w:rsidRPr="003E66CD">
              <w:rPr>
                <w:rFonts w:ascii="Sylfaen" w:hAnsi="Sylfaen" w:cs="Calibri"/>
                <w:color w:val="000000"/>
              </w:rPr>
              <w:br/>
            </w:r>
            <w:r w:rsidRPr="003E66CD">
              <w:rPr>
                <w:rFonts w:ascii="Sylfaen" w:hAnsi="Sylfaen" w:cs="Calibri"/>
                <w:color w:val="000000"/>
              </w:rPr>
              <w:br/>
              <w:t>„ხრამ-არხის სარწყავი სისტემის I რიგის გამანაწილებლის (წერეთლის არხი) შეკეთების (რემონტი და აღჭურვა/მოპირკეთება)“;</w:t>
            </w:r>
            <w:r w:rsidRPr="003E66CD">
              <w:rPr>
                <w:rFonts w:ascii="Sylfaen" w:hAnsi="Sylfaen" w:cs="Calibri"/>
                <w:color w:val="000000"/>
              </w:rPr>
              <w:br/>
            </w:r>
            <w:r w:rsidRPr="003E66CD">
              <w:rPr>
                <w:rFonts w:ascii="Sylfaen" w:hAnsi="Sylfaen" w:cs="Calibri"/>
                <w:color w:val="000000"/>
              </w:rPr>
              <w:br/>
              <w:t>ლომთაგორას მაგისტრალური არხის  და მასზე არსებული ჰიდროტექნიკური ნაგებობების რეაბილიტაცია ;</w:t>
            </w:r>
            <w:r w:rsidRPr="003E66CD">
              <w:rPr>
                <w:rFonts w:ascii="Sylfaen" w:hAnsi="Sylfaen" w:cs="Calibri"/>
                <w:color w:val="000000"/>
              </w:rPr>
              <w:br/>
            </w:r>
            <w:r w:rsidRPr="003E66CD">
              <w:rPr>
                <w:rFonts w:ascii="Sylfaen" w:hAnsi="Sylfaen" w:cs="Calibri"/>
                <w:color w:val="000000"/>
              </w:rPr>
              <w:br/>
              <w:t>ბარათაანთ არხის სარწყავი სისტემის რეაბილიტაცია რეაბილიტაცია;</w:t>
            </w:r>
            <w:r w:rsidRPr="003E66CD">
              <w:rPr>
                <w:rFonts w:ascii="Sylfaen" w:hAnsi="Sylfaen" w:cs="Calibri"/>
                <w:color w:val="000000"/>
              </w:rPr>
              <w:br/>
            </w:r>
            <w:r w:rsidRPr="003E66CD">
              <w:rPr>
                <w:rFonts w:ascii="Sylfaen" w:hAnsi="Sylfaen" w:cs="Calibri"/>
                <w:color w:val="000000"/>
              </w:rPr>
              <w:br/>
              <w:t>აღმაშენებლი-თამარისის სარწყავი სისტემის მაგისტრალური არხის საწყისი მონაკვეთის რეაბილიტაცია;</w:t>
            </w:r>
            <w:r w:rsidRPr="003E66CD">
              <w:rPr>
                <w:rFonts w:ascii="Sylfaen" w:hAnsi="Sylfaen" w:cs="Calibri"/>
                <w:color w:val="000000"/>
              </w:rPr>
              <w:br/>
            </w:r>
            <w:r w:rsidRPr="003E66CD">
              <w:rPr>
                <w:rFonts w:ascii="Sylfaen" w:hAnsi="Sylfaen" w:cs="Calibri"/>
                <w:color w:val="000000"/>
              </w:rPr>
              <w:br/>
              <w:t>ზემო სამგორის  სარწყავი სისტემის  ქვემო  მაგისტრალური  არხის მიწის კალაპოტიანის მონაკვეთის   (პკ21+15-დან პკ21+95-მდე და პკ113+75-დან პკ198+52-მდე) რეაბილიტაცია/მოპირკეთება;</w:t>
            </w:r>
            <w:r w:rsidRPr="003E66CD">
              <w:rPr>
                <w:rFonts w:ascii="Sylfaen" w:hAnsi="Sylfaen" w:cs="Calibri"/>
                <w:color w:val="000000"/>
              </w:rPr>
              <w:br/>
            </w:r>
            <w:r w:rsidRPr="003E66CD">
              <w:rPr>
                <w:rFonts w:ascii="Sylfaen" w:hAnsi="Sylfaen" w:cs="Calibri"/>
                <w:color w:val="000000"/>
              </w:rPr>
              <w:br/>
              <w:t>იმირასანის სარწყავი სისტემის არახლოს- რანჩპარის არხების  რეაბილიტაცია;</w:t>
            </w:r>
            <w:r w:rsidRPr="003E66CD">
              <w:rPr>
                <w:rFonts w:ascii="Sylfaen" w:hAnsi="Sylfaen" w:cs="Calibri"/>
                <w:color w:val="000000"/>
              </w:rPr>
              <w:br/>
            </w:r>
            <w:r w:rsidRPr="003E66CD">
              <w:rPr>
                <w:rFonts w:ascii="Sylfaen" w:hAnsi="Sylfaen" w:cs="Calibri"/>
                <w:color w:val="000000"/>
              </w:rPr>
              <w:br/>
            </w:r>
            <w:r w:rsidRPr="003E66CD">
              <w:rPr>
                <w:rFonts w:ascii="Sylfaen" w:hAnsi="Sylfaen" w:cs="Calibri"/>
                <w:color w:val="000000"/>
              </w:rPr>
              <w:lastRenderedPageBreak/>
              <w:t>ზემო ალაზნის მაგისტრალური არხზე, სოფლების საკობიანო, ბაყილოვანი და მატანის მონაკვეთებზე არსებულ გზაგამტარებთან (პკ34+57; პკ58+49; პკ113+64; პკ125+46) არხიდან სარწყავი  წყლის დანაკარგების აღმოფხვრა;</w:t>
            </w:r>
            <w:r w:rsidRPr="003E66CD">
              <w:rPr>
                <w:rFonts w:ascii="Sylfaen" w:hAnsi="Sylfaen" w:cs="Calibri"/>
                <w:color w:val="000000"/>
              </w:rPr>
              <w:br/>
            </w:r>
            <w:r w:rsidRPr="003E66CD">
              <w:rPr>
                <w:rFonts w:ascii="Sylfaen" w:hAnsi="Sylfaen" w:cs="Calibri"/>
                <w:color w:val="000000"/>
              </w:rPr>
              <w:br/>
              <w:t xml:space="preserve">ზემო  ალაზნის სარწყავი სისტემის მაგისტრალური არხის მონაკვეთების (პკ0+00 ÷ პკ20+84.0; </w:t>
            </w:r>
            <w:r w:rsidRPr="003E66CD">
              <w:rPr>
                <w:rFonts w:ascii="Sylfaen" w:hAnsi="Sylfaen" w:cs="Calibri"/>
                <w:color w:val="000000"/>
              </w:rPr>
              <w:br/>
              <w:t xml:space="preserve">პკ29+24.0 ÷ პკ32+76.0;  პკ64+33.0 ÷ პკ66+90.0; პკ71+88.0 ÷ პკ76+14.0; პკ78+64.0 ÷ პკ80+28.0; </w:t>
            </w:r>
            <w:r w:rsidRPr="003E66CD">
              <w:rPr>
                <w:rFonts w:ascii="Sylfaen" w:hAnsi="Sylfaen" w:cs="Calibri"/>
                <w:color w:val="000000"/>
              </w:rPr>
              <w:br/>
              <w:t>პკ113+64.0 ÷ პკ117+13.0; პკ118+79.0 ÷ პკ122+76.0; პკ138+80.0 ÷ პკ151+05.0; პკ152+65.0 ÷ პკ161+11.0) აღდგენა რეაბილიტაცია“ (I ეტაპის  II რიგი );</w:t>
            </w:r>
            <w:r w:rsidRPr="003E66CD">
              <w:rPr>
                <w:rFonts w:ascii="Sylfaen" w:hAnsi="Sylfaen" w:cs="Calibri"/>
                <w:color w:val="000000"/>
              </w:rPr>
              <w:br/>
            </w:r>
            <w:r w:rsidRPr="003E66CD">
              <w:rPr>
                <w:rFonts w:ascii="Sylfaen" w:hAnsi="Sylfaen" w:cs="Calibri"/>
                <w:color w:val="000000"/>
              </w:rPr>
              <w:br/>
              <w:t>„ზემო ალაზნის სარწყავი სისტემის  გ-49,   გამანაწილებლების რეაბილიტაცია “;</w:t>
            </w:r>
            <w:r w:rsidRPr="003E66CD">
              <w:rPr>
                <w:rFonts w:ascii="Sylfaen" w:hAnsi="Sylfaen" w:cs="Calibri"/>
                <w:color w:val="000000"/>
              </w:rPr>
              <w:br/>
            </w:r>
            <w:r w:rsidRPr="003E66CD">
              <w:rPr>
                <w:rFonts w:ascii="Sylfaen" w:hAnsi="Sylfaen" w:cs="Calibri"/>
                <w:color w:val="000000"/>
              </w:rPr>
              <w:br/>
              <w:t>„ზემო ალაზნის სარწყავი სისტემის  გ-33  გამანაწილებლების რეაბილიტაცია “;</w:t>
            </w:r>
            <w:r w:rsidRPr="003E66CD">
              <w:rPr>
                <w:rFonts w:ascii="Sylfaen" w:hAnsi="Sylfaen" w:cs="Calibri"/>
                <w:color w:val="000000"/>
              </w:rPr>
              <w:br/>
            </w:r>
            <w:r w:rsidRPr="003E66CD">
              <w:rPr>
                <w:rFonts w:ascii="Sylfaen" w:hAnsi="Sylfaen" w:cs="Calibri"/>
                <w:color w:val="000000"/>
              </w:rPr>
              <w:br/>
              <w:t>„ზემო ალაზნის სარწყავი სისტემის  გ-82  გამანაწილებლების რეაბილიტაცია “;</w:t>
            </w:r>
            <w:r w:rsidRPr="003E66CD">
              <w:rPr>
                <w:rFonts w:ascii="Sylfaen" w:hAnsi="Sylfaen" w:cs="Calibri"/>
                <w:color w:val="000000"/>
              </w:rPr>
              <w:br/>
            </w:r>
            <w:r w:rsidRPr="003E66CD">
              <w:rPr>
                <w:rFonts w:ascii="Sylfaen" w:hAnsi="Sylfaen" w:cs="Calibri"/>
                <w:color w:val="000000"/>
              </w:rPr>
              <w:br/>
              <w:t>„ზემო ალაზნის სარწყავი სისტემის მაგისტრალური არხის  დაზიანებული მდ. ილტოს  რკ/ბეტონის (პკ159+87-პკ165+62)“ დიუკერის აღდგენა-შეკეთება;</w:t>
            </w:r>
            <w:r w:rsidRPr="003E66CD">
              <w:rPr>
                <w:rFonts w:ascii="Sylfaen" w:hAnsi="Sylfaen" w:cs="Calibri"/>
                <w:color w:val="000000"/>
              </w:rPr>
              <w:br/>
            </w:r>
            <w:r w:rsidRPr="003E66CD">
              <w:rPr>
                <w:rFonts w:ascii="Sylfaen" w:hAnsi="Sylfaen" w:cs="Calibri"/>
                <w:color w:val="000000"/>
              </w:rPr>
              <w:br/>
              <w:t>ზემო ალაზნის მაგისტრალური არხის  არხის N5  გვირაბის  აღდგენა-რეაბილიტაცია;</w:t>
            </w:r>
            <w:r w:rsidRPr="003E66CD">
              <w:rPr>
                <w:rFonts w:ascii="Sylfaen" w:hAnsi="Sylfaen" w:cs="Calibri"/>
                <w:color w:val="000000"/>
              </w:rPr>
              <w:br/>
            </w:r>
            <w:r w:rsidRPr="003E66CD">
              <w:rPr>
                <w:rFonts w:ascii="Sylfaen" w:hAnsi="Sylfaen" w:cs="Calibri"/>
                <w:color w:val="000000"/>
              </w:rPr>
              <w:br/>
              <w:t>ქვემო ალაზნის სარწყავი სისტემის მაგისტრალური არხის და ჰიდროტექნიკური ნაგებობების აღდგენა-რეაბილიტაცია პკ 396+21-დან პკ 910+20-მდე (II  ეტაპი);</w:t>
            </w:r>
            <w:r w:rsidRPr="003E66CD">
              <w:rPr>
                <w:rFonts w:ascii="Sylfaen" w:hAnsi="Sylfaen" w:cs="Calibri"/>
                <w:color w:val="000000"/>
              </w:rPr>
              <w:br/>
            </w:r>
            <w:r w:rsidRPr="003E66CD">
              <w:rPr>
                <w:rFonts w:ascii="Sylfaen" w:hAnsi="Sylfaen" w:cs="Calibri"/>
                <w:color w:val="000000"/>
              </w:rPr>
              <w:br/>
              <w:t>ქვემო ალაზნის სარწყავი სისტემის გ-37 გამანაწილებლის რეაბი ლიტაცია;</w:t>
            </w:r>
            <w:r w:rsidRPr="003E66CD">
              <w:rPr>
                <w:rFonts w:ascii="Sylfaen" w:hAnsi="Sylfaen" w:cs="Calibri"/>
                <w:color w:val="000000"/>
              </w:rPr>
              <w:br/>
            </w:r>
            <w:r w:rsidRPr="003E66CD">
              <w:rPr>
                <w:rFonts w:ascii="Sylfaen" w:hAnsi="Sylfaen" w:cs="Calibri"/>
                <w:color w:val="000000"/>
              </w:rPr>
              <w:br/>
              <w:t>„ზილიჩა I" სარწყავი სისტემის  ფიროსმანის მექანიკური სარწყავი სისტემის შიდასამეურნეო   ქსელის მოდერნიზაცია/შეკეთება;</w:t>
            </w:r>
            <w:r w:rsidRPr="003E66CD">
              <w:rPr>
                <w:rFonts w:ascii="Sylfaen" w:hAnsi="Sylfaen" w:cs="Calibri"/>
                <w:color w:val="000000"/>
              </w:rPr>
              <w:br/>
            </w:r>
            <w:r w:rsidRPr="003E66CD">
              <w:rPr>
                <w:rFonts w:ascii="Sylfaen" w:hAnsi="Sylfaen" w:cs="Calibri"/>
                <w:color w:val="000000"/>
              </w:rPr>
              <w:br/>
              <w:t>„ზილიჩა I" სარწყავი სისტემის სამთაწყაროს მექანიკური  სარწყავი სისტემის შიდასამეურნეო   ქსელის მოდერნიზაცია/შეკეთება;</w:t>
            </w:r>
            <w:r w:rsidRPr="003E66CD">
              <w:rPr>
                <w:rFonts w:ascii="Sylfaen" w:hAnsi="Sylfaen" w:cs="Calibri"/>
                <w:color w:val="000000"/>
              </w:rPr>
              <w:br/>
            </w:r>
            <w:r w:rsidRPr="003E66CD">
              <w:rPr>
                <w:rFonts w:ascii="Sylfaen" w:hAnsi="Sylfaen" w:cs="Calibri"/>
                <w:color w:val="000000"/>
              </w:rPr>
              <w:br/>
              <w:t>ქვემო სამგორის სარწყავი სისტემის, მარცხენა მაგისტრალური არხის  გ-22 გამანაწილებლის რეაბილიტაცია;</w:t>
            </w:r>
            <w:r w:rsidRPr="003E66CD">
              <w:rPr>
                <w:rFonts w:ascii="Sylfaen" w:hAnsi="Sylfaen" w:cs="Calibri"/>
                <w:color w:val="000000"/>
              </w:rPr>
              <w:br/>
            </w:r>
            <w:r w:rsidRPr="003E66CD">
              <w:rPr>
                <w:rFonts w:ascii="Sylfaen" w:hAnsi="Sylfaen" w:cs="Calibri"/>
                <w:color w:val="000000"/>
              </w:rPr>
              <w:br/>
              <w:t>ქვემო სამგორის სარწყავი სისტემის, მარცხენა მაგისტრალური არხის  გ-41 გამანაწილებლის რეაბილიტაცია;</w:t>
            </w:r>
            <w:r w:rsidRPr="003E66CD">
              <w:rPr>
                <w:rFonts w:ascii="Sylfaen" w:hAnsi="Sylfaen" w:cs="Calibri"/>
                <w:color w:val="000000"/>
              </w:rPr>
              <w:br/>
            </w:r>
            <w:r w:rsidRPr="003E66CD">
              <w:rPr>
                <w:rFonts w:ascii="Sylfaen" w:hAnsi="Sylfaen" w:cs="Calibri"/>
                <w:color w:val="000000"/>
              </w:rPr>
              <w:br/>
              <w:t>ქვემო სამგორის სარწყავი სისტემის, მარცხენა მაგისტრალური არხის  გ-42 გამანაწილებლის რეაბილიტაცია (I ეტაპი);</w:t>
            </w:r>
            <w:r w:rsidRPr="003E66CD">
              <w:rPr>
                <w:rFonts w:ascii="Sylfaen" w:hAnsi="Sylfaen" w:cs="Calibri"/>
                <w:color w:val="000000"/>
              </w:rPr>
              <w:br/>
            </w:r>
            <w:r w:rsidRPr="003E66CD">
              <w:rPr>
                <w:rFonts w:ascii="Sylfaen" w:hAnsi="Sylfaen" w:cs="Calibri"/>
                <w:color w:val="000000"/>
              </w:rPr>
              <w:br/>
            </w:r>
            <w:r w:rsidRPr="003E66CD">
              <w:rPr>
                <w:rFonts w:ascii="Sylfaen" w:hAnsi="Sylfaen" w:cs="Calibri"/>
                <w:color w:val="000000"/>
              </w:rPr>
              <w:lastRenderedPageBreak/>
              <w:t>ბაკურციხის სატუმბო  სადგურის მექანიკური მორწყვის სარწყავი ქსელის რეაბილიტაცია;</w:t>
            </w:r>
            <w:r w:rsidRPr="003E66CD">
              <w:rPr>
                <w:rFonts w:ascii="Sylfaen" w:hAnsi="Sylfaen" w:cs="Calibri"/>
                <w:color w:val="000000"/>
              </w:rPr>
              <w:br/>
            </w:r>
            <w:r w:rsidRPr="003E66CD">
              <w:rPr>
                <w:rFonts w:ascii="Sylfaen" w:hAnsi="Sylfaen" w:cs="Calibri"/>
                <w:color w:val="000000"/>
              </w:rPr>
              <w:br/>
              <w:t>ქვემო სამგორის სარწყავი სისტემის, მარცხენა მაგისტრალური არხის გ-34 გამანაწილებლის და სარწყავი ქსელის რეაბილიტაცია /მოდერნიზაცია/ აღჭურვა (ბებერას არხის ალტერნატივა);</w:t>
            </w:r>
            <w:r w:rsidRPr="003E66CD">
              <w:rPr>
                <w:rFonts w:ascii="Sylfaen" w:hAnsi="Sylfaen" w:cs="Calibri"/>
                <w:color w:val="000000"/>
              </w:rPr>
              <w:br/>
            </w:r>
            <w:r w:rsidRPr="003E66CD">
              <w:rPr>
                <w:rFonts w:ascii="Sylfaen" w:hAnsi="Sylfaen" w:cs="Calibri"/>
                <w:color w:val="000000"/>
              </w:rPr>
              <w:br/>
              <w:t>ქვემო სამგორის სარწყავი სისტემის, მარცხენა მაგისტრალური არხის გ-38  გამანაწილებლის  და სარწყავი ქსელის რეაბილიტაცია /მოდერნიზაცია/ აღჭურვა;</w:t>
            </w:r>
            <w:r w:rsidRPr="003E66CD">
              <w:rPr>
                <w:rFonts w:ascii="Sylfaen" w:hAnsi="Sylfaen" w:cs="Calibri"/>
                <w:color w:val="000000"/>
              </w:rPr>
              <w:br/>
            </w:r>
            <w:r w:rsidRPr="003E66CD">
              <w:rPr>
                <w:rFonts w:ascii="Sylfaen" w:hAnsi="Sylfaen" w:cs="Calibri"/>
                <w:color w:val="000000"/>
              </w:rPr>
              <w:br/>
              <w:t>ლაგოდეხის არხის ლოკალური სარწყავი სისტემის ბოლო მონაკვეთის (პკ10+62,96-დან  პკ30+59-მდე) რეაბილიტაცია (III რიგი);</w:t>
            </w:r>
            <w:r w:rsidRPr="003E66CD">
              <w:rPr>
                <w:rFonts w:ascii="Sylfaen" w:hAnsi="Sylfaen" w:cs="Calibri"/>
                <w:color w:val="000000"/>
              </w:rPr>
              <w:br/>
            </w:r>
            <w:r w:rsidRPr="003E66CD">
              <w:rPr>
                <w:rFonts w:ascii="Sylfaen" w:hAnsi="Sylfaen" w:cs="Calibri"/>
                <w:color w:val="000000"/>
              </w:rPr>
              <w:br/>
              <w:t>ქ.ფოთთან, მდინარე რიონზე არსებული წყალგამყოფი კვანძის ქვედა ბიეფის ფლუტბეტისა და რისბერმის დაზიანებული ნაწილების და მდინარე რიონის მარჯვენა ნაპირზე მოწყობილი გაბიონების ცალკეული მონაკვეთების აღდგენა;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სარწყავი და დამშრობი ინფრასტრუქტურის განვითარება;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საგანმანათლებლო და სამეცნიერო ინფრასტრუქტურის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32 07 </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განათლება, მეცნიერება და პროფესიული მომზადება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32 07 - ინფრასტრუქტურის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საგანმანათლებლო და სამეცნიერო ინფრასტრუქტურის განვითარების სააგენტო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spacing w:after="240"/>
              <w:rPr>
                <w:rFonts w:ascii="Sylfaen" w:hAnsi="Sylfaen" w:cs="Calibri"/>
                <w:color w:val="000000"/>
              </w:rPr>
            </w:pPr>
            <w:r w:rsidRPr="003E66CD">
              <w:rPr>
                <w:rFonts w:ascii="Sylfaen" w:hAnsi="Sylfaen" w:cs="Calibri"/>
                <w:color w:val="000000"/>
              </w:rPr>
              <w:t>ზოგადსაგანმანათლებლო დაწესებულებების ინფრასტრუქტურის განვითარება,  საჯარო სკოლების რეაბილიტაცია და ახალი საჯარო სკოლების მშენებლობა;</w:t>
            </w:r>
            <w:r w:rsidRPr="003E66CD">
              <w:rPr>
                <w:rFonts w:ascii="Sylfaen" w:hAnsi="Sylfaen" w:cs="Calibri"/>
                <w:color w:val="000000"/>
              </w:rPr>
              <w:br/>
            </w:r>
            <w:r w:rsidRPr="003E66CD">
              <w:rPr>
                <w:rFonts w:ascii="Sylfaen" w:hAnsi="Sylfaen" w:cs="Calibri"/>
                <w:color w:val="000000"/>
              </w:rPr>
              <w:br/>
              <w:t>ზოგადსაგანმანათლებლო დაწესებულებების სხვადასხვა სახის ინვენტარითა და აღჭურვილობით უზრუნველყოფა.</w:t>
            </w:r>
            <w:r w:rsidRPr="003E66CD">
              <w:rPr>
                <w:rFonts w:ascii="Sylfaen" w:hAnsi="Sylfaen" w:cs="Calibri"/>
                <w:color w:val="000000"/>
              </w:rPr>
              <w:br/>
            </w:r>
            <w:r w:rsidRPr="003E66CD">
              <w:rPr>
                <w:rFonts w:ascii="Sylfaen" w:hAnsi="Sylfaen" w:cs="Calibri"/>
                <w:color w:val="000000"/>
              </w:rPr>
              <w:b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sidRPr="003E66CD">
              <w:rPr>
                <w:rFonts w:ascii="Sylfaen" w:hAnsi="Sylfaen" w:cs="Calibri"/>
                <w:color w:val="000000"/>
              </w:rPr>
              <w:br/>
            </w:r>
            <w:r w:rsidRPr="003E66CD">
              <w:rPr>
                <w:rFonts w:ascii="Sylfaen" w:hAnsi="Sylfaen" w:cs="Calibri"/>
                <w:color w:val="000000"/>
              </w:rPr>
              <w:br/>
              <w:t xml:space="preserve">პროფესიული საგანმანათლებლო დაწესებულებების სხვადასხვა  ინვენტარითა და აღჭურვილობით </w:t>
            </w:r>
            <w:r w:rsidRPr="003E66CD">
              <w:rPr>
                <w:rFonts w:ascii="Sylfaen" w:hAnsi="Sylfaen" w:cs="Calibri"/>
                <w:color w:val="000000"/>
              </w:rPr>
              <w:lastRenderedPageBreak/>
              <w:t>უზრუნველყოფა;</w:t>
            </w:r>
            <w:r w:rsidRPr="003E66CD">
              <w:rPr>
                <w:rFonts w:ascii="Sylfaen" w:hAnsi="Sylfaen" w:cs="Calibri"/>
                <w:color w:val="000000"/>
              </w:rPr>
              <w:br/>
            </w:r>
            <w:r w:rsidRPr="003E66CD">
              <w:rPr>
                <w:rFonts w:ascii="Sylfaen" w:hAnsi="Sylfaen" w:cs="Calibri"/>
                <w:color w:val="000000"/>
              </w:rPr>
              <w:br/>
              <w:t>პროფესიულ განათლებაზე გეოგრაფიული ხელმისაწვდომობის გაზრდის მიზნით ახალი პროფესიული საგანმანათლებლო დაწესებულებების მშენებლობა და შესაბამისი ინვენტარითა და აღჭურვილობით უზრუნველყოფა.</w:t>
            </w:r>
            <w:r w:rsidRPr="003E66CD">
              <w:rPr>
                <w:rFonts w:ascii="Sylfaen" w:hAnsi="Sylfaen" w:cs="Calibri"/>
                <w:color w:val="000000"/>
              </w:rPr>
              <w:br/>
            </w:r>
            <w:r w:rsidRPr="003E66CD">
              <w:rPr>
                <w:rFonts w:ascii="Sylfaen" w:hAnsi="Sylfaen" w:cs="Calibri"/>
                <w:color w:val="000000"/>
              </w:rPr>
              <w:br/>
              <w:t>უმაღლესი საგანმანათლებლო და სამეცნიერო დაწესებულებების დაფინანსება ამ დაწესებულებების სარეაბილიტაციო სამუშაოების ჩატარებისა და მათი სხვადასხვა ინვენტარით აღჭურვის უზრუნველყოფის მიზნით.</w:t>
            </w:r>
            <w:r w:rsidRPr="003E66CD">
              <w:rPr>
                <w:rFonts w:ascii="Sylfaen" w:hAnsi="Sylfaen" w:cs="Calibri"/>
                <w:color w:val="000000"/>
              </w:rPr>
              <w:br/>
            </w:r>
            <w:r w:rsidRPr="003E66CD">
              <w:rPr>
                <w:rFonts w:ascii="Sylfaen" w:hAnsi="Sylfaen" w:cs="Calibri"/>
                <w:color w:val="000000"/>
              </w:rPr>
              <w:br/>
              <w:t>ზოგადსაგანმანათლებლო დაწესებულებებში განვითარებული ინფრასტრუქტურა. თანამედროვე ტექნოლოგიების შესაბამისად აშენებული-რეაბილიტირებული საჯარო სკოლები;</w:t>
            </w:r>
            <w:r w:rsidRPr="003E66CD">
              <w:rPr>
                <w:rFonts w:ascii="Sylfaen" w:hAnsi="Sylfaen" w:cs="Calibri"/>
                <w:color w:val="000000"/>
              </w:rPr>
              <w:br/>
            </w:r>
            <w:r w:rsidRPr="003E66CD">
              <w:rPr>
                <w:rFonts w:ascii="Sylfaen" w:hAnsi="Sylfaen" w:cs="Calibri"/>
                <w:color w:val="000000"/>
              </w:rPr>
              <w:br/>
              <w:t>პროფესიული საგანანმანათლებლო დაწესებულებების ინფრასტრუქტურის განვითარება;</w:t>
            </w:r>
            <w:r w:rsidRPr="003E66CD">
              <w:rPr>
                <w:rFonts w:ascii="Sylfaen" w:hAnsi="Sylfaen" w:cs="Calibri"/>
                <w:color w:val="000000"/>
              </w:rPr>
              <w:br/>
            </w:r>
            <w:r w:rsidRPr="003E66CD">
              <w:rPr>
                <w:rFonts w:ascii="Sylfaen" w:hAnsi="Sylfaen" w:cs="Calibri"/>
                <w:color w:val="000000"/>
              </w:rPr>
              <w:br/>
              <w:t>გაუმჯობესებული სასწავლო გარემო და ინფრასტრუქტურა, მუნიციპალიტეტებში აშენებული-რეაბილიტირებული პროფესიული კოლეჯები.</w:t>
            </w:r>
            <w:r w:rsidRPr="003E66CD">
              <w:rPr>
                <w:rFonts w:ascii="Sylfaen" w:hAnsi="Sylfaen" w:cs="Calibri"/>
                <w:color w:val="000000"/>
              </w:rPr>
              <w:br/>
            </w:r>
            <w:r w:rsidRPr="003E66CD">
              <w:rPr>
                <w:rFonts w:ascii="Sylfaen" w:hAnsi="Sylfaen" w:cs="Calibri"/>
                <w:color w:val="000000"/>
              </w:rPr>
              <w:br/>
              <w:t>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ხელშეწყობა;</w:t>
            </w:r>
            <w:r w:rsidRPr="003E66CD">
              <w:rPr>
                <w:rFonts w:ascii="Sylfaen" w:hAnsi="Sylfaen" w:cs="Calibri"/>
                <w:color w:val="000000"/>
              </w:rPr>
              <w:br/>
            </w:r>
            <w:r w:rsidRPr="003E66CD">
              <w:rPr>
                <w:rFonts w:ascii="Sylfaen" w:hAnsi="Sylfaen" w:cs="Calibri"/>
                <w:color w:val="000000"/>
              </w:rPr>
              <w:br/>
              <w:t>უმაღლესი და  სამეცნიერო დაწესებულებების ინფრასტრუქტურის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ზოგადსაგანმანათლებლო დაწესებულებებში განვითარებული ინფრასტრუქტურა. თანამედროვე ტექნოლოგიების შესაბამისად აშენებული-რეაბილიტირებული საჯარო სკოლები;</w:t>
            </w:r>
            <w:r w:rsidRPr="003E66CD">
              <w:rPr>
                <w:rFonts w:ascii="Sylfaen" w:hAnsi="Sylfaen" w:cs="Calibri"/>
                <w:color w:val="000000"/>
              </w:rPr>
              <w:br/>
            </w:r>
            <w:r w:rsidRPr="003E66CD">
              <w:rPr>
                <w:rFonts w:ascii="Sylfaen" w:hAnsi="Sylfaen" w:cs="Calibri"/>
                <w:color w:val="000000"/>
              </w:rPr>
              <w:br/>
              <w:t>პროფესიული საგანანმანათლებლო დაწესებულებების ინფრასტრუქტურის განვითარება;</w:t>
            </w:r>
            <w:r w:rsidRPr="003E66CD">
              <w:rPr>
                <w:rFonts w:ascii="Sylfaen" w:hAnsi="Sylfaen" w:cs="Calibri"/>
                <w:color w:val="000000"/>
              </w:rPr>
              <w:br/>
            </w:r>
            <w:r w:rsidRPr="003E66CD">
              <w:rPr>
                <w:rFonts w:ascii="Sylfaen" w:hAnsi="Sylfaen" w:cs="Calibri"/>
                <w:color w:val="000000"/>
              </w:rPr>
              <w:br/>
              <w:t>გაუმჯობესებული სასწავლო გარემო და ინფრასტრუქტურა, მუნიციპალიტეტებში აშენებული-რეაბილიტირებული პროფესიული კოლეჯები.</w:t>
            </w:r>
            <w:r w:rsidRPr="003E66CD">
              <w:rPr>
                <w:rFonts w:ascii="Sylfaen" w:hAnsi="Sylfaen" w:cs="Calibri"/>
                <w:color w:val="000000"/>
              </w:rPr>
              <w:br/>
            </w:r>
            <w:r w:rsidRPr="003E66CD">
              <w:rPr>
                <w:rFonts w:ascii="Sylfaen" w:hAnsi="Sylfaen" w:cs="Calibri"/>
                <w:color w:val="000000"/>
              </w:rPr>
              <w:br/>
              <w:t>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ხელშეწყობა;</w:t>
            </w:r>
            <w:r w:rsidRPr="003E66CD">
              <w:rPr>
                <w:rFonts w:ascii="Sylfaen" w:hAnsi="Sylfaen" w:cs="Calibri"/>
                <w:color w:val="000000"/>
              </w:rPr>
              <w:br/>
            </w:r>
            <w:r w:rsidRPr="003E66CD">
              <w:rPr>
                <w:rFonts w:ascii="Sylfaen" w:hAnsi="Sylfaen" w:cs="Calibri"/>
                <w:color w:val="000000"/>
              </w:rPr>
              <w:br/>
              <w:t>უმაღლესი და  სამეცნიერო დაწესებულებების ინფრასტრუქტურის 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4 ერთეულამდე გაიზრდება ახალი აშენებული საჯარო სკოლების რაოდენობა;  მათ შორის 3 რეგიონი და 1 თბილისი. დაიწყება 11 ახალი საჯარო სკოლის მშენებლობა და 3 საჯარო სკოლის დამატებითი კორპუსის </w:t>
            </w:r>
            <w:r w:rsidRPr="003E66CD">
              <w:rPr>
                <w:rFonts w:ascii="Sylfaen" w:hAnsi="Sylfaen" w:cs="Calibri"/>
                <w:color w:val="000000"/>
              </w:rPr>
              <w:lastRenderedPageBreak/>
              <w:t>მშენებლობა;</w:t>
            </w:r>
            <w:r w:rsidRPr="003E66CD">
              <w:rPr>
                <w:rFonts w:ascii="Sylfaen" w:hAnsi="Sylfaen" w:cs="Calibri"/>
                <w:color w:val="000000"/>
              </w:rPr>
              <w:br/>
            </w:r>
            <w:r w:rsidRPr="003E66CD">
              <w:rPr>
                <w:rFonts w:ascii="Sylfaen" w:hAnsi="Sylfaen" w:cs="Calibri"/>
                <w:color w:val="000000"/>
              </w:rPr>
              <w:br/>
              <w:t>განხორცილედება 100-მდე თბილისის საჯარო სკოლის ნაწილობრივი  რეაბილიტაცია და 6  საჯარო სკოლის სრული რეაბილიტაცია;</w:t>
            </w:r>
            <w:r w:rsidRPr="003E66CD">
              <w:rPr>
                <w:rFonts w:ascii="Sylfaen" w:hAnsi="Sylfaen" w:cs="Calibri"/>
                <w:color w:val="000000"/>
              </w:rPr>
              <w:br/>
            </w:r>
            <w:r w:rsidRPr="003E66CD">
              <w:rPr>
                <w:rFonts w:ascii="Sylfaen" w:hAnsi="Sylfaen" w:cs="Calibri"/>
                <w:color w:val="000000"/>
              </w:rPr>
              <w:br/>
              <w:t>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w:t>
            </w:r>
            <w:r w:rsidRPr="003E66CD">
              <w:rPr>
                <w:rFonts w:ascii="Sylfaen" w:hAnsi="Sylfaen" w:cs="Calibri"/>
                <w:color w:val="000000"/>
              </w:rPr>
              <w:br/>
            </w:r>
            <w:r w:rsidRPr="003E66CD">
              <w:rPr>
                <w:rFonts w:ascii="Sylfaen" w:hAnsi="Sylfaen" w:cs="Calibri"/>
                <w:color w:val="000000"/>
              </w:rPr>
              <w:br/>
              <w:t>დასრულდება 1 ახალი პროფესიული სასწავლების მშენებლობა; დაიწყება 6-მდე ახალი პროფესიული სასწავლებლის მშენებლობა;  ასევე განხორციელდება პროფესიული სასწავლებლების სახელოსნოების მშენებლობა;</w:t>
            </w:r>
            <w:r w:rsidRPr="003E66CD">
              <w:rPr>
                <w:rFonts w:ascii="Sylfaen" w:hAnsi="Sylfaen" w:cs="Calibri"/>
                <w:color w:val="000000"/>
              </w:rPr>
              <w:br/>
            </w:r>
            <w:r w:rsidRPr="003E66CD">
              <w:rPr>
                <w:rFonts w:ascii="Sylfaen" w:hAnsi="Sylfaen" w:cs="Calibri"/>
                <w:color w:val="000000"/>
              </w:rPr>
              <w:br/>
              <w:t>6-მდე პროფესიულ სასწავლებლებსა და მათ ფილიალებში განხოციელდება სხვადასხვა სახის ინფრასტრუქტურული პროექტები;</w:t>
            </w:r>
            <w:r w:rsidRPr="003E66CD">
              <w:rPr>
                <w:rFonts w:ascii="Sylfaen" w:hAnsi="Sylfaen" w:cs="Calibri"/>
                <w:color w:val="000000"/>
              </w:rPr>
              <w:br/>
            </w:r>
            <w:r w:rsidRPr="003E66CD">
              <w:rPr>
                <w:rFonts w:ascii="Sylfaen" w:hAnsi="Sylfaen" w:cs="Calibri"/>
                <w:color w:val="000000"/>
              </w:rPr>
              <w:br/>
              <w:t>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w:t>
            </w:r>
            <w:r w:rsidRPr="003E66CD">
              <w:rPr>
                <w:rFonts w:ascii="Sylfaen" w:hAnsi="Sylfaen" w:cs="Calibri"/>
                <w:color w:val="000000"/>
              </w:rPr>
              <w:br/>
            </w:r>
            <w:r w:rsidRPr="003E66CD">
              <w:rPr>
                <w:rFonts w:ascii="Sylfaen" w:hAnsi="Sylfaen" w:cs="Calibri"/>
                <w:color w:val="000000"/>
              </w:rPr>
              <w:br/>
              <w:t>5-მდე სამინისტროს სისტემაში შემავალი საჯარო სამართლის იურიდიული პირებისა და ტერიტორიული ორგანოების რეაბილიტაცია;</w:t>
            </w:r>
            <w:r w:rsidRPr="003E66CD">
              <w:rPr>
                <w:rFonts w:ascii="Sylfaen" w:hAnsi="Sylfaen" w:cs="Calibri"/>
                <w:color w:val="000000"/>
              </w:rPr>
              <w:br/>
            </w:r>
            <w:r w:rsidRPr="003E66CD">
              <w:rPr>
                <w:rFonts w:ascii="Sylfaen" w:hAnsi="Sylfaen" w:cs="Calibri"/>
                <w:color w:val="000000"/>
              </w:rPr>
              <w:br/>
              <w:t>განხორციელდება არანაკლებ 3 უმაღლესი სასწავლებლის  დაფინანსება სარეაბილიტაციო სამუშაოების ჩატარების მიზნით და დაიწყება 3 სამეცნიერო კვლევითი ცენტრის სამშენებლო-სარეაბილიტაციო სამუშაოები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კულტურული მემკვიდრეობის დაცვის ხელშეწყობა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33 06 03 02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კულტურა, რელიგია, ახალგაზრდობის ხელშეწყობა და სპორტი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33 06 - კულტურული მემკვიდრეობის დაცვა და სამუზეუმო სისტემის სრულყოფა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სსიპ - საქართველოს კულტურული მემკვიდრეობის დაცვის ეროვნული სააგენტო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საქართველოს არქიტექტურული კომპლექსების (ისტორიული დასახლებისა და ქალაქების), კულტურული მემკვიდრეობის ცალკეული ნიმუშების დაცვა და რეაბილიტაცია; </w:t>
            </w:r>
            <w:r w:rsidRPr="003E66CD">
              <w:rPr>
                <w:rFonts w:ascii="Sylfaen" w:hAnsi="Sylfaen" w:cs="Calibri"/>
                <w:color w:val="000000"/>
              </w:rPr>
              <w:br/>
            </w:r>
            <w:r w:rsidRPr="003E66CD">
              <w:rPr>
                <w:rFonts w:ascii="Sylfaen" w:hAnsi="Sylfaen" w:cs="Calibri"/>
                <w:color w:val="000000"/>
              </w:rPr>
              <w:br/>
              <w:t>კულტურული მემკვიდრეობის ძეგლების ინფრასტრუქტურის მოწყობა-განვითარება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კულტურული მემკვიდრეობის ძეგლთა/კომპლექსთა კონსერვაცია-რესტავრაცია და მომავალი თაობებისათვის შენარჩუნება; </w:t>
            </w:r>
            <w:r w:rsidRPr="003E66CD">
              <w:rPr>
                <w:rFonts w:ascii="Sylfaen" w:hAnsi="Sylfaen" w:cs="Calibri"/>
                <w:color w:val="000000"/>
              </w:rPr>
              <w:br/>
              <w:t>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 და ეროვნული მნიშვნელობის ძეგლები.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დეტალური ინფორმაცია</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კულტურული მემკვიდრეობის ძეგლთა/კომპლექსთა კონსერვაცია-რესტავრაცია (გაგრძელდება სვანური კოშკების და მაჩუბების რეაბილიტაცია, ნოქალაქევის არქიტექტურულ-არქეოლოგიური მუზეუმ-ნაკრძალის რეაბილიტაცია, ფიტარეთის ტაძრის მცირე რეაბილიტაცია, გელათის სამონასტრო კომპლექსის რეაბილიტაცია, თუშეთის სოფლების რეაბილიტაცია, უფლისციხის მუზეუმ-ნაკრძალის რეაბილიტაცია, გორის ციხის რეაბილიტაცია, უჯარმის ციხე-ქალაქის რეაბილიტაცია, ბორჯომის მხარეთმცოდნეობის მუზეუმის რეაბილიტაცია, ლესია უკრაინკას სახლ-მუზეუმის რეკონსტრუქცია, ვარძიის კლდეში ნაკვეთი კომპლექსის მულტიდისციპლინარული კომპლექსური კვლევები, კლდის ძეგლების კვლევა, გრაკლიანი გორის არქეოლოგია, დიდნაურის არქეოლოგია, სოფ. ზემო და ქვემო ახალშენის ნაქალაქარის არქეოლოგია და სხვა) და მომავალი თაობებისათვის შენარჩუნება; ისტორიულ-კულტურული ღირებულების მქონე მასშტაბური ძეგლების რეაბილიტაცია, რომელთა შორისაა მსოფლიო მემკვიდრეობისა და ეროვნული მნიშვნელობის ძეგლები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კულტურული ტურიზმის განვითარება და ტურიზმისათვის მიმზიდველი გარემოს შექმნა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აჭარის მყარი ნარჩენების პროექტი (EBRD, SIDA)</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რაც ითვალისწინებს ქობულეთის მუნიციპალიტეტის სოფელ ცეცხლაურში ევროკომისიის დირექტივების შესაბამისი სანიტარული ნაგავსაყრელის პოლიგონის მოწყობას;</w:t>
            </w:r>
            <w:r w:rsidRPr="003E66CD">
              <w:rPr>
                <w:rFonts w:ascii="Sylfaen" w:hAnsi="Sylfaen" w:cs="Calibri"/>
                <w:color w:val="000000"/>
              </w:rPr>
              <w:br/>
            </w:r>
            <w:r w:rsidRPr="003E66CD">
              <w:rPr>
                <w:rFonts w:ascii="Sylfaen" w:hAnsi="Sylfaen" w:cs="Calibri"/>
                <w:color w:val="000000"/>
              </w:rPr>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კონსერვაცია.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აჭარის ავტონომიური რესპუბლიკის ტერიტორიაზე მყარი საყოფაცხოვრებო ნარჩენების მართვის თანამედროვე სისტემის დანერგვა, ქობულეთის მუნიციპლიტეტის სოფელ ცეცხლაურში სანიტარული ნაგავსაყრელის პოლიგონის მოწყობა;</w:t>
            </w:r>
            <w:r w:rsidRPr="003E66CD">
              <w:rPr>
                <w:rFonts w:ascii="Sylfaen" w:hAnsi="Sylfaen" w:cs="Calibri"/>
                <w:color w:val="000000"/>
              </w:rPr>
              <w:br/>
            </w:r>
            <w:r w:rsidRPr="003E66CD">
              <w:rPr>
                <w:rFonts w:ascii="Sylfaen" w:hAnsi="Sylfaen" w:cs="Calibri"/>
                <w:color w:val="000000"/>
              </w:rPr>
              <w:lastRenderedPageBreak/>
              <w:br/>
              <w:t>ბათუმის (გონიოს დასახლება) და ქობულეთის ტერიტორიაზე არსებული არასტანდარტული და ექსპლუატაციისთვის არასათანადო ნაგავსაყრელების დახურვა.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ბათუმის ავტობუსების პროექტი (E5P,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55 13 02</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თანამედროვე სტანდარტების დიზელზე (euro 5) მომუშავე და სრულად ელექტრო ავტობუსების შეძენა, მუნიციპალური სატრანსპორტო კომპანიის პარკის განახლება/შევსება ახალი ადაპტირებული ავტობუსებით, რაც ხელს შეუწყობს გარემოს დაცვასა და მუნიციპალური ტრანსპორტის სისტემის გამართულ მუშაობას.</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 ბათუმის მოსახლეობისათვის უზრუნველყოფილია ახალი, ადაპტირებული და ეკოლოგიურად სუფთა მუნიციპალური ტრასპორტით გადაადგილება.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უზრუნველყოფილია შეუფერხებელი, ეფექტური და ეკოლოგიურად სუფთა მუნიციპალური სატრანსპორტო სერვისი.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 მყარი ნარჩენების მართვის პროექტი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55 13 03 01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ნარჩენების შემგროვებელი სატვირთო ავტომანქანების შეძენა ნაგავმზიდების არსებული ავტოპარკის გასაახლებლად; </w:t>
            </w:r>
            <w:r w:rsidRPr="003E66CD">
              <w:rPr>
                <w:rFonts w:ascii="Sylfaen" w:hAnsi="Sylfaen" w:cs="Calibri"/>
                <w:color w:val="000000"/>
              </w:rPr>
              <w:br/>
            </w:r>
            <w:r w:rsidRPr="003E66CD">
              <w:rPr>
                <w:rFonts w:ascii="Sylfaen" w:hAnsi="Sylfaen" w:cs="Calibri"/>
                <w:color w:val="000000"/>
              </w:rPr>
              <w:br/>
              <w:t>მყარი ნარჩენების არსებული გადამტვირთავი სადგურების მოდერნიზაცია;</w:t>
            </w:r>
            <w:r w:rsidRPr="003E66CD">
              <w:rPr>
                <w:rFonts w:ascii="Sylfaen" w:hAnsi="Sylfaen" w:cs="Calibri"/>
                <w:color w:val="000000"/>
              </w:rPr>
              <w:br/>
            </w:r>
            <w:r w:rsidRPr="003E66CD">
              <w:rPr>
                <w:rFonts w:ascii="Sylfaen" w:hAnsi="Sylfaen" w:cs="Calibri"/>
                <w:color w:val="000000"/>
              </w:rPr>
              <w:br/>
              <w:t>თბილისის ნაგავსაყრელის გამონაჟონის მართვის სისტემის გაუმჯობესება.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xml:space="preserve">2022 წლის ბოლოსთვის ავტოპარკის განახლებასთან დაკავშირებით დასრულებული იქნება ხელშეკრულება, რაც იმას ნიშნავს, რომ "თბილსერვის ჯგუფის" საკუთრებაში იქნება ახალი სატრანსპორტო საშუალებები. </w:t>
            </w:r>
            <w:r w:rsidRPr="003E66CD">
              <w:rPr>
                <w:rFonts w:ascii="Sylfaen" w:hAnsi="Sylfaen" w:cs="Calibri"/>
                <w:color w:val="000000"/>
              </w:rPr>
              <w:br/>
            </w:r>
            <w:r w:rsidRPr="003E66CD">
              <w:rPr>
                <w:rFonts w:ascii="Sylfaen" w:hAnsi="Sylfaen" w:cs="Calibri"/>
                <w:color w:val="000000"/>
              </w:rPr>
              <w:br/>
              <w:t>2022 წლის ბოლომდე მოხდება ხელშეკრულების გაფორმება ტენდერში გამარჯვებულ კომპანიებთან.</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მაღალი სტანდარტების ავტოპარკი, რომელიც მნიშნელოვნად შეამცირებს კომპანიის ხარჯებს, ასევე, რეაბილიტირებული გადამტვირთი სადგური რომელიც უზრუნველყოფს ნარჩენების გადმოტვირთვის პროცესის დაჩქარებას და გადამტვირთი კონტეინერების დატვირთვის ოპტიმიზაციას და ბოლოს, რეაბილიტირებული ნაჟური წყლების სისტემა, რომელიც შეამცირებს ნაგავსაყრელზე გამონაჟონის მართვასთან დაკავშირებულ პრობლემებს.</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აჭარის სოფლების წყალმომარაგებისა და წყალარინების პროგრამა, საქართველო (EU, KfW)</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55 13 04</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აჭარის დაბებსა და სოფლებში წყალმომარაგების, წყალარინების სისტემებისა და ჩაშვებული წყლის გაწმენდვის გაუმჯობესება, განსაკუთრებით მომსახურების ხელმისაწვდომობის, მდგრადობისა და საიმედოობის მხრივ.</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მომზადებული პროექტების დეტალური და სტანდარტული დიზაინი, აგრეთვე, სამშენებლო ტენდერის დოკუმენტაცია;</w:t>
            </w:r>
            <w:r w:rsidRPr="003E66CD">
              <w:rPr>
                <w:rFonts w:ascii="Sylfaen" w:hAnsi="Sylfaen" w:cs="Calibri"/>
                <w:color w:val="000000"/>
              </w:rPr>
              <w:br/>
            </w:r>
            <w:r w:rsidRPr="003E66CD">
              <w:rPr>
                <w:rFonts w:ascii="Sylfaen" w:hAnsi="Sylfaen" w:cs="Calibri"/>
                <w:color w:val="000000"/>
              </w:rPr>
              <w:br/>
              <w:t>გამოცხადებული სამშენებლო ტენდერი და შერჩეული გამარჯვებული კომპანია, რომელთანაც გაფორმებული იქნება ხელშეკრულების;</w:t>
            </w:r>
            <w:r w:rsidRPr="003E66CD">
              <w:rPr>
                <w:rFonts w:ascii="Sylfaen" w:hAnsi="Sylfaen" w:cs="Calibri"/>
                <w:color w:val="000000"/>
              </w:rPr>
              <w:br/>
            </w:r>
            <w:r w:rsidRPr="003E66CD">
              <w:rPr>
                <w:rFonts w:ascii="Sylfaen" w:hAnsi="Sylfaen" w:cs="Calibri"/>
                <w:color w:val="000000"/>
              </w:rPr>
              <w:br/>
              <w:t>გამარჯვებული კომპანიის მიერ ხელშეკრულებით ნაკისრი ვალდებულებების შესრულება.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აჭარის ავტონომიური რესპუბლიკის ტერიტორიაზე არსებულ დაბებსა და სოფლებში წყალმომარაგებისა და წყალარინების ცენტრალიზებული სისტემების მოწყობა;</w:t>
            </w:r>
            <w:r w:rsidRPr="003E66CD">
              <w:rPr>
                <w:rFonts w:ascii="Sylfaen" w:hAnsi="Sylfaen" w:cs="Calibri"/>
                <w:color w:val="000000"/>
              </w:rPr>
              <w:br/>
            </w:r>
            <w:r w:rsidRPr="003E66CD">
              <w:rPr>
                <w:rFonts w:ascii="Sylfaen" w:hAnsi="Sylfaen" w:cs="Calibri"/>
                <w:color w:val="000000"/>
              </w:rPr>
              <w:br/>
              <w:t>აჭარის ავტონომიური რესპუბლიკის ტერიტორიაზე წყალმომარაგებისა და წყალარინების თანამედროვე სისტემების დანერგვა;</w:t>
            </w:r>
            <w:r w:rsidRPr="003E66CD">
              <w:rPr>
                <w:rFonts w:ascii="Sylfaen" w:hAnsi="Sylfaen" w:cs="Calibri"/>
                <w:color w:val="000000"/>
              </w:rPr>
              <w:br/>
            </w:r>
            <w:r w:rsidRPr="003E66CD">
              <w:rPr>
                <w:rFonts w:ascii="Sylfaen" w:hAnsi="Sylfaen" w:cs="Calibri"/>
                <w:color w:val="000000"/>
              </w:rPr>
              <w:br/>
              <w:t>მუნიციპალური კომუნალური (წყალმომარაგების) საწარმოების განვითარება;</w:t>
            </w:r>
            <w:r w:rsidRPr="003E66CD">
              <w:rPr>
                <w:rFonts w:ascii="Sylfaen" w:hAnsi="Sylfaen" w:cs="Calibri"/>
                <w:color w:val="000000"/>
              </w:rPr>
              <w:br/>
            </w:r>
            <w:r w:rsidRPr="003E66CD">
              <w:rPr>
                <w:rFonts w:ascii="Sylfaen" w:hAnsi="Sylfaen" w:cs="Calibri"/>
                <w:color w:val="000000"/>
              </w:rPr>
              <w:lastRenderedPageBreak/>
              <w:br/>
              <w:t>სითბური აირების ემისიის შემცირება.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საცხოვრებლად ვარგისი ქალაქების საინვესტიციო პროგრამა - ქალაქ თბილისის მუნიციპალიტეტის მერია (ADB)</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55 13 05</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მიმდინარე სასესხო ხელშეკრულების ფარგლებში 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2021 წელს დასრულებულდება 2 ტექნიკურ-ეკონომიკური კვლევა და დაიწყება დეტალური დიზაინის მომზადება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იმდინარე სასესხო ხელშეკრულების ფარგლებში ქალაქ თბილისში ურბანული და ტურისტული ინფრასტრუქტურისა და სერვისების განვითარებას მიზნით საპროექტო, საკონსულტაციო, სარეაბილიტაციო სტრატეგიის შემუშავება/განხორციელება.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 ავტობუსების პროექტი (ფაზა II)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55 13 06</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ევროპის რეკონსტრუქციისა და განვითარების ბანკის (EBRD) მიერ, გამოყოფილი სესხის 80 000 000 ევროს ფარგლებში (პირველი ტრანში 65 000 000 ევრო, მეორე ტრანში 15 000 000 ევრო ) ხორციელდება ახალი M3 კატეგორიის ავტობუსების შესყიდვა და I და II ავტობაზების მშენებლობა/რეკონსტრუქცია, რომლის მიზანსაც წარმოადგენს საქალაქო ტრატრანსპორტის პარკის განახლება/შევსება.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ფარგლებში შესყიდული იქნება 226 ერთეული BMC-ს მარკის CNG-ის ძრავზე მომუშავე 12 მეტრიანი M3 კატეგორიის ავტობუსები. II ავტობაზაზე გაძლიერდება გაზგასამართი სადგური. I ავტობაზას ჩაუტარდება სარეკონსტრუქციო/სამშენებლო სამუშაოები.</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 ავტობუსების პროექტი - ფაზა III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55 13 07</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ქალაქ თბილისის მუნიციპალიტეტისთვის ახალი, ეკოლოგიურად ეფექტური, დაბალძირიანი, კომპრესირებულ ბუნებრივ გაზზე მომუშავე (CNG) 18 მეტრიანი ავტობუსების შეძენას და ავტობუსების ახალი დეპოს მშენებლობას.</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სესხის, მხარდაჭერის და განხორციელების შეთანხმების  ხელმოწერა და პროცესის დასრულება 2021 წლის ბოლომდე.</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ფარგლებში შესყიდული იქნება 200 ერთეული CNG-ის ძრავზე მომუშავე 18 მეტრიანი M3 კატეგორიის ავტობუსები. აშენდება ახალი ავტობაზა 18 მეტრიანი ავტობუსებისთვის.</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თბილისის მეტროს პროექტი (EBRD)</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55 13 08</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13 - დონორების მიერ დაფინანსებული საერთო-სახელმწიფოებრივი გადასახდელები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ახალი, თანამედროვე ევროპული სტანდარტების მეტროს ვაგონების შესყიდვა, ახალი დეპოს მშენებლობა და შემაერთებელი გვირაბის რეაბილიტაცია.</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მოსალოდნელი შუალედური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2022 წლის ბოლოსთვის დასრულებული იქნება ვაგონების შესყიდვის პროცედურები. მეტროს და დეპოს რეაბილიტაციის პროექტის ფარგლებში შემუშავებული იქნება ტექნიკური დავალება კონსულტანტების შერჩევის მიზნით.</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lastRenderedPageBreak/>
              <w:t>პროექტის მოსალოდნელი საბოლოო შედეგი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მოდერნიზებული და განახლებული სავაგონო პარკი და შემაერთებელი გვირაბი; 40 ერთეული, ევროპული სტანდარტების მქონე მეტროს ვაგონი; მგზავრთა კომფორტული და უსაფრთხო გადაადგილება.</w:t>
            </w:r>
          </w:p>
        </w:tc>
      </w:tr>
      <w:tr w:rsidR="003E66CD" w:rsidRPr="003E66CD" w:rsidTr="00465E0B">
        <w:trPr>
          <w:trHeight w:val="113"/>
        </w:trPr>
        <w:tc>
          <w:tcPr>
            <w:tcW w:w="5000" w:type="pct"/>
            <w:gridSpan w:val="2"/>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 </w:t>
            </w:r>
          </w:p>
        </w:tc>
      </w:tr>
      <w:tr w:rsidR="003E66CD" w:rsidRPr="003E66CD" w:rsidTr="00465E0B">
        <w:trPr>
          <w:trHeight w:val="113"/>
        </w:trPr>
        <w:tc>
          <w:tcPr>
            <w:tcW w:w="5000" w:type="pct"/>
            <w:gridSpan w:val="2"/>
            <w:shd w:val="clear" w:color="000000" w:fill="C0C0C0"/>
            <w:hideMark/>
          </w:tcPr>
          <w:p w:rsidR="003E66CD" w:rsidRPr="003E66CD" w:rsidRDefault="003E66CD" w:rsidP="003E66CD">
            <w:pPr>
              <w:jc w:val="center"/>
              <w:rPr>
                <w:rFonts w:ascii="Sylfaen" w:hAnsi="Sylfaen" w:cs="Calibri"/>
                <w:b/>
                <w:bCs/>
                <w:color w:val="000000"/>
              </w:rPr>
            </w:pPr>
            <w:r w:rsidRPr="003E66CD">
              <w:rPr>
                <w:rFonts w:ascii="Sylfaen" w:hAnsi="Sylfaen" w:cs="Calibri"/>
                <w:b/>
                <w:bCs/>
                <w:color w:val="00000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პროგრამული კოდი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55 14 01</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პრიორიტეტი, რომლის ფარგლებშიც ხორციელდება პროექტი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რეგიონული განვითარება, ინფრასტრუქტურა და ტურიზმი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კოდი და დასახელება რომელსაც წარმოადგენს პროექტი პროგრამულ კლასიფიკაციაში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55 14 - 2020-2022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პროგრამის განმახორციელებელი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საქართველოს ფინანსთა სამინისტრო</w:t>
            </w:r>
          </w:p>
        </w:tc>
      </w:tr>
      <w:tr w:rsidR="003E66CD" w:rsidRPr="003E66CD" w:rsidTr="00465E0B">
        <w:trPr>
          <w:trHeight w:val="113"/>
        </w:trPr>
        <w:tc>
          <w:tcPr>
            <w:tcW w:w="1273"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პროექტის აღწერა და მიზანი</w:t>
            </w:r>
          </w:p>
        </w:tc>
        <w:tc>
          <w:tcPr>
            <w:tcW w:w="3727" w:type="pct"/>
            <w:shd w:val="clear" w:color="auto" w:fill="auto"/>
            <w:hideMark/>
          </w:tcPr>
          <w:p w:rsidR="003E66CD" w:rsidRPr="003E66CD" w:rsidRDefault="003E66CD" w:rsidP="003E66CD">
            <w:pPr>
              <w:rPr>
                <w:rFonts w:ascii="Sylfaen" w:hAnsi="Sylfaen" w:cs="Calibri"/>
                <w:color w:val="000000"/>
              </w:rPr>
            </w:pPr>
            <w:r w:rsidRPr="003E66CD">
              <w:rPr>
                <w:rFonts w:ascii="Sylfaen" w:hAnsi="Sylfaen" w:cs="Calibri"/>
                <w:color w:val="000000"/>
              </w:rPr>
              <w:t>კახეთის, იმერეთის, გურიისა და რაჭა ლეჩხუმი - ქვემო სვანეთის რეგიონებში სხვადასხვა სექტორებში ინვესტიციის განხორციელება ისეთი მიმართულებით, როგორებიცაა: საზოგადოებრივი ინფრასტრუქტურა, ტურიზმი, წარმოება, ადამიანური კაპიტალისა და საჯარო სერვისების მიწოდების ხარისხი. პროგრამის მიზანია ოთხ საპილოტე რეგიონში ხელსაყრელი გარემოს შექმნა და დაბალანსებული მდგრადი სოციალურ-ეკონომიკური განვითარება ინტეგრირებული ტერიტორიული განვითარების ინიციატივებისა და მრავალდონიანი მმართველობის საშუალებით. აღნიშნული პროგრამის განხორციელების პროცესში ჩართული იქნება: საქართველოს რეგიონული განვითარებისა და ინფრასტრუქტურის სამინისტრო; სსიპ სააგენტო „აწარმოე საქართველოში“; სსიპ საქართველოს ინოვაციების და ტექნოლოგიების სააგენტო; საქართველოს გარემოს დაცვისა და სოფლის მეურნეობის სამინისტრო; სსიპ სოფლის განვითარების სააგენტო; ევროკავშირის დელეგაცია/საერთაშორისო ორგანიზაცია.</w:t>
            </w:r>
          </w:p>
        </w:tc>
      </w:tr>
    </w:tbl>
    <w:p w:rsidR="007E404B" w:rsidRDefault="00AB5816">
      <w:r>
        <w:t>Kapitaluri meilzea</w:t>
      </w:r>
    </w:p>
    <w:sectPr w:rsidR="007E404B" w:rsidSect="008C1EA3">
      <w:footerReference w:type="default" r:id="rId7"/>
      <w:pgSz w:w="16838" w:h="11906" w:orient="landscape" w:code="9"/>
      <w:pgMar w:top="851"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61" w:rsidRDefault="00990061" w:rsidP="008C1EA3">
      <w:r>
        <w:separator/>
      </w:r>
    </w:p>
  </w:endnote>
  <w:endnote w:type="continuationSeparator" w:id="0">
    <w:p w:rsidR="00990061" w:rsidRDefault="00990061" w:rsidP="008C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483299"/>
      <w:docPartObj>
        <w:docPartGallery w:val="Page Numbers (Bottom of Page)"/>
        <w:docPartUnique/>
      </w:docPartObj>
    </w:sdtPr>
    <w:sdtEndPr>
      <w:rPr>
        <w:noProof/>
      </w:rPr>
    </w:sdtEndPr>
    <w:sdtContent>
      <w:p w:rsidR="00AB5816" w:rsidRDefault="00AB5816">
        <w:pPr>
          <w:pStyle w:val="Footer"/>
          <w:jc w:val="right"/>
        </w:pPr>
        <w:r>
          <w:fldChar w:fldCharType="begin"/>
        </w:r>
        <w:r>
          <w:instrText xml:space="preserve"> PAGE   \* MERGEFORMAT </w:instrText>
        </w:r>
        <w:r>
          <w:fldChar w:fldCharType="separate"/>
        </w:r>
        <w:r w:rsidR="00A7215D">
          <w:rPr>
            <w:noProof/>
          </w:rPr>
          <w:t>2</w:t>
        </w:r>
        <w:r>
          <w:rPr>
            <w:noProof/>
          </w:rPr>
          <w:fldChar w:fldCharType="end"/>
        </w:r>
      </w:p>
    </w:sdtContent>
  </w:sdt>
  <w:p w:rsidR="00AB5816" w:rsidRDefault="00AB5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61" w:rsidRDefault="00990061" w:rsidP="008C1EA3">
      <w:r>
        <w:separator/>
      </w:r>
    </w:p>
  </w:footnote>
  <w:footnote w:type="continuationSeparator" w:id="0">
    <w:p w:rsidR="00990061" w:rsidRDefault="00990061" w:rsidP="008C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A3"/>
    <w:rsid w:val="001165C5"/>
    <w:rsid w:val="00287D7F"/>
    <w:rsid w:val="003E66CD"/>
    <w:rsid w:val="00465E0B"/>
    <w:rsid w:val="004C03A6"/>
    <w:rsid w:val="00504F7E"/>
    <w:rsid w:val="005E06B4"/>
    <w:rsid w:val="006242D0"/>
    <w:rsid w:val="007E404B"/>
    <w:rsid w:val="00891B81"/>
    <w:rsid w:val="008C1EA3"/>
    <w:rsid w:val="008C772E"/>
    <w:rsid w:val="00990061"/>
    <w:rsid w:val="00A7215D"/>
    <w:rsid w:val="00AB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C30D3"/>
  <w15:chartTrackingRefBased/>
  <w15:docId w15:val="{588D3F33-4BA0-4CEE-9237-B39FB7BB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Sylfaen"/>
        <w:b/>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A3"/>
    <w:pPr>
      <w:spacing w:after="0" w:line="240" w:lineRule="auto"/>
    </w:pPr>
    <w:rPr>
      <w:rFonts w:ascii="Times New Roman" w:eastAsia="Times New Roman" w:hAnsi="Times New Roman" w:cs="Times New Roman"/>
      <w:b w:val="0"/>
      <w:color w:val="auto"/>
      <w:sz w:val="20"/>
      <w:szCs w:val="20"/>
    </w:rPr>
  </w:style>
  <w:style w:type="paragraph" w:styleId="Heading1">
    <w:name w:val="heading 1"/>
    <w:basedOn w:val="Normal"/>
    <w:next w:val="Normal"/>
    <w:link w:val="Heading1Char"/>
    <w:uiPriority w:val="9"/>
    <w:qFormat/>
    <w:rsid w:val="008C1EA3"/>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A3"/>
    <w:rPr>
      <w:rFonts w:ascii="Calibri Light" w:eastAsia="Times New Roman" w:hAnsi="Calibri Light" w:cs="Times New Roman"/>
      <w:bCs/>
      <w:color w:val="auto"/>
      <w:kern w:val="32"/>
      <w:sz w:val="32"/>
      <w:szCs w:val="32"/>
    </w:rPr>
  </w:style>
  <w:style w:type="paragraph" w:styleId="Header">
    <w:name w:val="header"/>
    <w:basedOn w:val="Normal"/>
    <w:link w:val="HeaderChar"/>
    <w:uiPriority w:val="99"/>
    <w:unhideWhenUsed/>
    <w:rsid w:val="008C1EA3"/>
    <w:pPr>
      <w:tabs>
        <w:tab w:val="center" w:pos="4680"/>
        <w:tab w:val="right" w:pos="9360"/>
      </w:tabs>
    </w:pPr>
  </w:style>
  <w:style w:type="character" w:customStyle="1" w:styleId="HeaderChar">
    <w:name w:val="Header Char"/>
    <w:basedOn w:val="DefaultParagraphFont"/>
    <w:link w:val="Header"/>
    <w:uiPriority w:val="99"/>
    <w:rsid w:val="008C1EA3"/>
    <w:rPr>
      <w:rFonts w:ascii="Times New Roman" w:eastAsia="Times New Roman" w:hAnsi="Times New Roman" w:cs="Times New Roman"/>
      <w:b w:val="0"/>
      <w:color w:val="auto"/>
      <w:sz w:val="20"/>
      <w:szCs w:val="20"/>
    </w:rPr>
  </w:style>
  <w:style w:type="paragraph" w:styleId="Footer">
    <w:name w:val="footer"/>
    <w:basedOn w:val="Normal"/>
    <w:link w:val="FooterChar"/>
    <w:uiPriority w:val="99"/>
    <w:unhideWhenUsed/>
    <w:rsid w:val="008C1EA3"/>
    <w:pPr>
      <w:tabs>
        <w:tab w:val="center" w:pos="4680"/>
        <w:tab w:val="right" w:pos="9360"/>
      </w:tabs>
    </w:pPr>
  </w:style>
  <w:style w:type="character" w:customStyle="1" w:styleId="FooterChar">
    <w:name w:val="Footer Char"/>
    <w:basedOn w:val="DefaultParagraphFont"/>
    <w:link w:val="Footer"/>
    <w:uiPriority w:val="99"/>
    <w:rsid w:val="008C1EA3"/>
    <w:rPr>
      <w:rFonts w:ascii="Times New Roman" w:eastAsia="Times New Roman" w:hAnsi="Times New Roman" w:cs="Times New Roman"/>
      <w:b w:val="0"/>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5824">
      <w:bodyDiv w:val="1"/>
      <w:marLeft w:val="0"/>
      <w:marRight w:val="0"/>
      <w:marTop w:val="0"/>
      <w:marBottom w:val="0"/>
      <w:divBdr>
        <w:top w:val="none" w:sz="0" w:space="0" w:color="auto"/>
        <w:left w:val="none" w:sz="0" w:space="0" w:color="auto"/>
        <w:bottom w:val="none" w:sz="0" w:space="0" w:color="auto"/>
        <w:right w:val="none" w:sz="0" w:space="0" w:color="auto"/>
      </w:divBdr>
    </w:div>
    <w:div w:id="812284961">
      <w:bodyDiv w:val="1"/>
      <w:marLeft w:val="0"/>
      <w:marRight w:val="0"/>
      <w:marTop w:val="0"/>
      <w:marBottom w:val="0"/>
      <w:divBdr>
        <w:top w:val="none" w:sz="0" w:space="0" w:color="auto"/>
        <w:left w:val="none" w:sz="0" w:space="0" w:color="auto"/>
        <w:bottom w:val="none" w:sz="0" w:space="0" w:color="auto"/>
        <w:right w:val="none" w:sz="0" w:space="0" w:color="auto"/>
      </w:divBdr>
    </w:div>
    <w:div w:id="10543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56</Pages>
  <Words>17546</Words>
  <Characters>100018</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7</cp:revision>
  <dcterms:created xsi:type="dcterms:W3CDTF">2021-11-27T17:22:00Z</dcterms:created>
  <dcterms:modified xsi:type="dcterms:W3CDTF">2021-11-28T08:35:00Z</dcterms:modified>
</cp:coreProperties>
</file>